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09CC" w14:textId="77777777" w:rsidR="0059733D" w:rsidRDefault="0059733D" w:rsidP="0059733D">
      <w:pPr>
        <w:pStyle w:val="JATitle"/>
      </w:pPr>
      <w:r>
        <w:t>MALAKA OSHIRISH TIZIMIDA PEDAGOGLARNING IJTIMOIY KOMPETENTLIGINI RIVOJLANTIRISH TAMOYILLARI.</w:t>
      </w:r>
    </w:p>
    <w:p w14:paraId="07584F21" w14:textId="77777777" w:rsidR="0059733D" w:rsidRPr="0059733D" w:rsidRDefault="0059733D" w:rsidP="0059733D">
      <w:pPr>
        <w:pStyle w:val="JATitle"/>
      </w:pPr>
      <w:r>
        <w:t>ПРИНЦИПЫ РАЗВИТИЯ СОЦИАЛЬНОЙ КОМПЕТЕНЦИИ ПЕДАГОГОВ В СИСТЕМЕ ПОВЫШЕНИЯ КВАЛИФИКАЦИИ.</w:t>
      </w:r>
    </w:p>
    <w:p w14:paraId="77DF5131" w14:textId="77777777" w:rsidR="0059733D" w:rsidRPr="0059733D" w:rsidRDefault="0059733D" w:rsidP="0059733D">
      <w:pPr>
        <w:pStyle w:val="JATitle"/>
        <w:rPr>
          <w:lang w:val="en-US"/>
        </w:rPr>
      </w:pPr>
      <w:r w:rsidRPr="0059733D">
        <w:rPr>
          <w:lang w:val="en-US"/>
        </w:rPr>
        <w:t>PRINCIPLES FOR DEVELOPING THE SOCIAL COMPETENCE OF TEACHERS IN THE PROFESSIONAL DEVELOPMENT SYSTEM.</w:t>
      </w:r>
    </w:p>
    <w:p w14:paraId="4FF23095" w14:textId="77777777" w:rsidR="0059733D" w:rsidRPr="0059733D" w:rsidRDefault="0059733D" w:rsidP="0059733D">
      <w:pPr>
        <w:pStyle w:val="JAAuthor"/>
      </w:pPr>
      <w:proofErr w:type="spellStart"/>
      <w:r w:rsidRPr="0059733D">
        <w:t>S.M.Ruzikulova</w:t>
      </w:r>
      <w:proofErr w:type="spellEnd"/>
    </w:p>
    <w:p w14:paraId="4D3AB5B8" w14:textId="74667375" w:rsidR="0059733D" w:rsidRPr="0059733D" w:rsidRDefault="0059733D" w:rsidP="0059733D">
      <w:pPr>
        <w:pStyle w:val="JAAffiliation"/>
        <w:rPr>
          <w:lang w:val="en-US"/>
        </w:rPr>
      </w:pPr>
      <w:proofErr w:type="spellStart"/>
      <w:r w:rsidRPr="0059733D">
        <w:rPr>
          <w:lang w:val="en-US"/>
        </w:rPr>
        <w:t>Jizzax</w:t>
      </w:r>
      <w:proofErr w:type="spellEnd"/>
      <w:r w:rsidRPr="0059733D">
        <w:rPr>
          <w:lang w:val="en-US"/>
        </w:rPr>
        <w:t xml:space="preserve"> </w:t>
      </w:r>
      <w:proofErr w:type="spellStart"/>
      <w:r w:rsidRPr="0059733D">
        <w:rPr>
          <w:lang w:val="en-US"/>
        </w:rPr>
        <w:t>politexnika</w:t>
      </w:r>
      <w:proofErr w:type="spellEnd"/>
      <w:r w:rsidRPr="0059733D">
        <w:rPr>
          <w:lang w:val="en-US"/>
        </w:rPr>
        <w:t xml:space="preserve"> </w:t>
      </w:r>
      <w:proofErr w:type="spellStart"/>
      <w:r w:rsidRPr="0059733D">
        <w:rPr>
          <w:lang w:val="en-US"/>
        </w:rPr>
        <w:t>instituti</w:t>
      </w:r>
      <w:proofErr w:type="spellEnd"/>
    </w:p>
    <w:p w14:paraId="605A237E" w14:textId="77777777" w:rsidR="0059733D" w:rsidRDefault="0059733D" w:rsidP="0059733D">
      <w:pPr>
        <w:pStyle w:val="JAAffiliation"/>
      </w:pPr>
      <w:proofErr w:type="spellStart"/>
      <w:r>
        <w:t>Mustaqil</w:t>
      </w:r>
      <w:proofErr w:type="spellEnd"/>
      <w:r>
        <w:t xml:space="preserve"> </w:t>
      </w:r>
      <w:proofErr w:type="spellStart"/>
      <w:r>
        <w:t>izlanuvchisi</w:t>
      </w:r>
      <w:proofErr w:type="spellEnd"/>
    </w:p>
    <w:p w14:paraId="02457956" w14:textId="15E40B3D" w:rsidR="0059733D" w:rsidRDefault="0059733D" w:rsidP="0059733D">
      <w:pPr>
        <w:pStyle w:val="JABody"/>
      </w:pPr>
      <w:r>
        <w:rPr>
          <w:b/>
          <w:bCs/>
        </w:rPr>
        <w:t>Annotatsiya</w:t>
      </w:r>
      <w:r w:rsidRPr="0059733D">
        <w:rPr>
          <w:b/>
          <w:bCs/>
        </w:rPr>
        <w:t>:</w:t>
      </w:r>
      <w:r w:rsidRPr="0059733D">
        <w:t xml:space="preserve"> </w:t>
      </w:r>
      <w:r>
        <w:t>Ushbu</w:t>
      </w:r>
      <w:r w:rsidRPr="0059733D">
        <w:t xml:space="preserve"> </w:t>
      </w:r>
      <w:r>
        <w:t>maqolada</w:t>
      </w:r>
      <w:r w:rsidRPr="0059733D">
        <w:t xml:space="preserve"> </w:t>
      </w:r>
      <w:r>
        <w:t>uzluksiz</w:t>
      </w:r>
      <w:r w:rsidRPr="0059733D">
        <w:t xml:space="preserve"> </w:t>
      </w:r>
      <w:r>
        <w:t>kasbiy</w:t>
      </w:r>
      <w:r w:rsidRPr="0059733D">
        <w:t xml:space="preserve"> </w:t>
      </w:r>
      <w:r>
        <w:t>ta</w:t>
      </w:r>
      <w:r w:rsidRPr="0059733D">
        <w:t>’</w:t>
      </w:r>
      <w:r>
        <w:t>lim</w:t>
      </w:r>
      <w:r w:rsidRPr="0059733D">
        <w:t xml:space="preserve"> (</w:t>
      </w:r>
      <w:r>
        <w:t>malaka</w:t>
      </w:r>
      <w:r w:rsidRPr="0059733D">
        <w:t xml:space="preserve"> </w:t>
      </w:r>
      <w:r>
        <w:t>oshirish</w:t>
      </w:r>
      <w:r w:rsidRPr="0059733D">
        <w:t xml:space="preserve">) </w:t>
      </w:r>
      <w:r>
        <w:t>jarayonida</w:t>
      </w:r>
      <w:r w:rsidRPr="0059733D">
        <w:t xml:space="preserve"> </w:t>
      </w:r>
      <w:r>
        <w:t>pedagoglarning</w:t>
      </w:r>
      <w:r w:rsidRPr="0059733D">
        <w:t xml:space="preserve"> </w:t>
      </w:r>
      <w:r>
        <w:t>ijtimoiy</w:t>
      </w:r>
      <w:r w:rsidRPr="0059733D">
        <w:t xml:space="preserve"> </w:t>
      </w:r>
      <w:r>
        <w:t>kompetentligini</w:t>
      </w:r>
      <w:r w:rsidRPr="0059733D">
        <w:t xml:space="preserve"> </w:t>
      </w:r>
      <w:r>
        <w:t>rivojlantirishning</w:t>
      </w:r>
      <w:r w:rsidRPr="0059733D">
        <w:t xml:space="preserve"> </w:t>
      </w:r>
      <w:proofErr w:type="spellStart"/>
      <w:r>
        <w:t>yetakchi</w:t>
      </w:r>
      <w:proofErr w:type="spellEnd"/>
      <w:r w:rsidRPr="0059733D">
        <w:t xml:space="preserve"> </w:t>
      </w:r>
      <w:proofErr w:type="spellStart"/>
      <w:r>
        <w:t>pedagogik</w:t>
      </w:r>
      <w:r w:rsidRPr="0059733D">
        <w:t>-</w:t>
      </w:r>
      <w:r>
        <w:t>psixologik</w:t>
      </w:r>
      <w:proofErr w:type="spellEnd"/>
      <w:r w:rsidRPr="0059733D">
        <w:t xml:space="preserve"> </w:t>
      </w:r>
      <w:proofErr w:type="spellStart"/>
      <w:r>
        <w:t>tamoyillari</w:t>
      </w:r>
      <w:proofErr w:type="spellEnd"/>
      <w:r w:rsidRPr="0059733D">
        <w:t xml:space="preserve"> </w:t>
      </w:r>
      <w:proofErr w:type="spellStart"/>
      <w:r w:rsidRPr="0059733D">
        <w:t>tadqiq</w:t>
      </w:r>
      <w:proofErr w:type="spellEnd"/>
      <w:r w:rsidRPr="0059733D">
        <w:t xml:space="preserve"> </w:t>
      </w:r>
      <w:proofErr w:type="spellStart"/>
      <w:r>
        <w:t>etilgan</w:t>
      </w:r>
      <w:proofErr w:type="spellEnd"/>
      <w:r w:rsidRPr="0059733D">
        <w:t xml:space="preserve">. </w:t>
      </w:r>
      <w:r>
        <w:t xml:space="preserve">IMRAD formati asosida tuzilgan ushbu ishda andragogik yondashuv, tizimlilik va variativlik tamoyillarining amaliy ahamiyati tahlil qilinadi. </w:t>
      </w:r>
    </w:p>
    <w:p w14:paraId="3E4C8281" w14:textId="77777777" w:rsidR="0059733D" w:rsidRDefault="0059733D" w:rsidP="0059733D">
      <w:pPr>
        <w:pStyle w:val="JAKeywords"/>
      </w:pPr>
      <w:r>
        <w:rPr>
          <w:b/>
          <w:bCs/>
        </w:rPr>
        <w:t>Kalit so‘zlar:</w:t>
      </w:r>
      <w:r>
        <w:t xml:space="preserve"> ijtimoiy kompetentlik, malaka oshirish, andragogika, kasbiy rivojlanish, tizimlilik, variativlik.</w:t>
      </w:r>
    </w:p>
    <w:p w14:paraId="1837536E" w14:textId="77777777" w:rsidR="0059733D" w:rsidRDefault="0059733D" w:rsidP="0059733D">
      <w:pPr>
        <w:pStyle w:val="JABody"/>
      </w:pPr>
      <w:r>
        <w:rPr>
          <w:b/>
        </w:rPr>
        <w:t>Аннотация:</w:t>
      </w:r>
      <w:r>
        <w:t xml:space="preserve"> В данной статье исследуются ведущие педагогико-психологические принципы развития социальной компетентности педагогов в процессе непрерывного профессионального образования (повышения квалификации). В данной работе, составленной на основе формата IMRAD, анализируется практическая значимость принципов андрагогического подхода, системности и вариативности.</w:t>
      </w:r>
    </w:p>
    <w:p w14:paraId="1D884ECC" w14:textId="77777777" w:rsidR="0059733D" w:rsidRDefault="0059733D" w:rsidP="0059733D">
      <w:pPr>
        <w:pStyle w:val="JAKeywords"/>
      </w:pPr>
      <w:r>
        <w:rPr>
          <w:b/>
        </w:rPr>
        <w:t>Ключевые слова:</w:t>
      </w:r>
      <w:r>
        <w:t xml:space="preserve"> социальная компетентность, повышение квалификации, андрагогика, профессиональное развитие, системность, вариативность.</w:t>
      </w:r>
    </w:p>
    <w:p w14:paraId="1143A58E" w14:textId="77777777" w:rsidR="0059733D" w:rsidRDefault="0059733D" w:rsidP="0059733D">
      <w:pPr>
        <w:pStyle w:val="JABody"/>
        <w:rPr>
          <w:lang w:val="en-US"/>
        </w:rPr>
      </w:pPr>
      <w:r>
        <w:rPr>
          <w:b/>
          <w:bCs/>
        </w:rPr>
        <w:t>Abstract:</w:t>
      </w:r>
      <w:r>
        <w:t xml:space="preserve"> This article examines the leading pedagogical and psychological principles for developing the social competence of educators in the process of continuous professional education (professional development). This work, based on the IMRAD format, analyzes the practical significance of the andragogical approach and the principles of systematicity and variability.</w:t>
      </w:r>
    </w:p>
    <w:p w14:paraId="6B32E9F6" w14:textId="77777777" w:rsidR="0059733D" w:rsidRDefault="0059733D" w:rsidP="0059733D">
      <w:pPr>
        <w:pStyle w:val="JAKeywords"/>
      </w:pPr>
      <w:r>
        <w:rPr>
          <w:b/>
          <w:bCs/>
        </w:rPr>
        <w:t>Keywords:</w:t>
      </w:r>
      <w:r>
        <w:t xml:space="preserve"> social competence, professional development, andragogy, professional development, systematicity, variability.</w:t>
      </w:r>
    </w:p>
    <w:p w14:paraId="1B46771C" w14:textId="77777777" w:rsidR="0059733D" w:rsidRDefault="0059733D" w:rsidP="0059733D">
      <w:pPr>
        <w:pStyle w:val="JABody"/>
      </w:pPr>
      <w:r>
        <w:t>Zamonaviy raqamli va integratsiyalashgan ta’lim muhitida pedagog nafaqat o‘z fanining eksperti, balki yuksak ijtimoiy intellekt va ijtimoiy kompetentlikka ega bo‘lgan subyekt bo‘lishi talab etiladi. Ijtimoiy kompetentlik — bu pedagogning kasbiy muhitda, talabalar, hamkasblar va rahbariyat bilan samarali muloqotga kirisha olishi, konfliktli vaziyatlarni konstruktiv hal etishi hamda jamoada muvaffaqiyatli adaptatsiya bo‘lish qobiliyatidir.</w:t>
      </w:r>
    </w:p>
    <w:p w14:paraId="795420A5" w14:textId="77777777" w:rsidR="0059733D" w:rsidRDefault="0059733D" w:rsidP="0059733D">
      <w:pPr>
        <w:pStyle w:val="JABody"/>
      </w:pPr>
      <w:r>
        <w:lastRenderedPageBreak/>
        <w:t>Bugungi kunda malaka oshirish tizimida pedagoglarga faqat informatsion-texnologik bilimlar berish yetarli emas. Biroq, ko‘plab malaka oshirish kurslari hali ham an’anaviy akademik bilim berishga yo‘naltirilgan bo‘lib, ijtimoiy muloqot va emotsional intellektni rivojlantirish metodologiyasi tizimli shakllanmagan.</w:t>
      </w:r>
    </w:p>
    <w:p w14:paraId="2B7551FA" w14:textId="77777777" w:rsidR="0059733D" w:rsidRDefault="0059733D" w:rsidP="0059733D">
      <w:pPr>
        <w:pStyle w:val="JABody"/>
      </w:pPr>
      <w:r>
        <w:t>XXI asr uchinchi o‘n yilligida global ta’lim paradigmasi keskin o‘zgardi. Zamonaviy ta’lim muhiti nafaqat raqamlashgan (digitalized), balki o‘ta dinamik va ijtimoiy jihatdan integratsiyalashgan makonga aylandi. Bunday sharoitda pedagog faqatgina fanning nazariy va amaliy bilimlarini tashuvchi subyekt (knowledge transmitter) sifatida cheklana olmaydi. UNESCOning global ta’lim hisobotlarida hamda xalqaro ta’lim strategiyalarida "Harakatdagi malaka va kompetensiyalar" (Skills for the Future) konsepsiyasi ilgari surilmoqda, unda pedagoglarning yumshoq ko‘nikmalari (</w:t>
      </w:r>
      <w:r>
        <w:rPr>
          <w:i/>
          <w:iCs/>
        </w:rPr>
        <w:t>soft skills</w:t>
      </w:r>
      <w:r>
        <w:t>), xususan, ijtimoiy kompetentligi (</w:t>
      </w:r>
      <w:r>
        <w:rPr>
          <w:i/>
          <w:iCs/>
        </w:rPr>
        <w:t>social competence</w:t>
      </w:r>
      <w:r>
        <w:t>) kasbiy barqarorlikning bosh mezoni sifatida e’tirof etilmoqda.</w:t>
      </w:r>
    </w:p>
    <w:p w14:paraId="4ED6BD5C" w14:textId="77777777" w:rsidR="0059733D" w:rsidRDefault="0059733D" w:rsidP="0059733D">
      <w:pPr>
        <w:pStyle w:val="JABody"/>
      </w:pPr>
      <w:r>
        <w:t>Xalqaro ilmiy tadqiqotlarda (masalan, Yevropa ta’lim jamg‘armasi – ETF yondashuvlarida) pedagogning ijtimoiy kompetentligi tarkibiy jihatdan emotsional intellekt (EQ), ijtimoiy moslashuvchanlik (social agility), konfliktlarni konstruktiv boshqarish (conflict management) va jamoaviy kollaboratsiya ko‘nikmalarini o‘z ichiga olishi asoslab berilgan. Zamonaviy pedagogik andragogikada oliy maktab yoki kasbiy ta'lim muassasasi o‘qituvchisining ijtimoiy kompetentligi — bu uning raqamli va real ta’lim ekotizimida barcha interaktiv subyektlar (talabalar, ilmiy hamjamiyat, ishlab chiqarish sektori va rahbariyat) bilan sinergetik muloqotga kirisha olish qobiliyatidir.</w:t>
      </w:r>
    </w:p>
    <w:p w14:paraId="1F2B4E96" w14:textId="77777777" w:rsidR="0059733D" w:rsidRDefault="0059733D" w:rsidP="0059733D">
      <w:pPr>
        <w:pStyle w:val="JABody"/>
      </w:pPr>
      <w:r>
        <w:t>Biroq, uzluksiz kasbiy ta’lim (malaka oshirish) tizimida bugungi kunda sezilarli darajada metodologik uzilish (gap) kuzatilmoqda. An’anaviy malaka oshirish kurslari ko‘p hollarda pedagoglarning funksional-texnologik yoki tor doiradagi akademik bilimlarini yangilashga (</w:t>
      </w:r>
      <w:r>
        <w:rPr>
          <w:i/>
          <w:iCs/>
        </w:rPr>
        <w:t>hard skills</w:t>
      </w:r>
      <w:r>
        <w:t>) yo‘naltirilgan bo‘lib, ularning axborot-kommunikativ va ijtimoiy-psixologik kompetensiyalarini tizimli rivojlantirish algoritmlari ishlab chiqilmagan. Neyropedagogik va sotsiologik tadqiqotlar shuni ko‘rsatadiki, pedagoglarda ijtimoiy kompetentlik darajasining pastligi ularning kasbiy yonish (burnout) sindromiga uchrashiga, talabalar bilan destruktiv muloqot tizimining shakllanishiga hamda raqamli ta’lim muhitida samarali adaptatsiya bo‘la olmasligiga olib kelmoqda.</w:t>
      </w:r>
    </w:p>
    <w:p w14:paraId="5B729400" w14:textId="77777777" w:rsidR="0059733D" w:rsidRDefault="0059733D" w:rsidP="0059733D">
      <w:pPr>
        <w:pStyle w:val="JABody"/>
      </w:pPr>
      <w:r>
        <w:t xml:space="preserve">Pedagogik faoliyatning ijtimoiy tabiati andragogik (kattalar ta'limi) jarayonda maxsus tamoyillarga tayanishni talab etadi. Malaka oshirish tizimida pedagoglarning ijtimoiy kompetentligini rivojlantirish faqat an'anaviy ma'ruzalar bilan cheklanib qolmay, tizimli va metodologik asoslangan tamoyillar majmuasiga tayanmog‘i lozim. Zamonaviy tadqiqotlar va transformatsion ta'lim tajribasi asosida ushbu jarayonning quyidagi fundamental tamoyillarini ajratib ko‘rsatish mumkin. Andragogik yondashuv va refleksivlik tamoyili. Kattalar ta'limining o‘ziga xosligi shundaki, pedagog </w:t>
      </w:r>
      <w:r>
        <w:lastRenderedPageBreak/>
        <w:t xml:space="preserve">shakllangan shaxsiy va kasbiy tajribaga ega. Ijtimoiy kompetentlikni rivojlantirish o‘qituvchining o‘z kommunikativ xatti-harakatlarini tahlil qilishidan (refleksiyadan) </w:t>
      </w:r>
      <w:proofErr w:type="spellStart"/>
      <w:r w:rsidRPr="0059733D">
        <w:t>boshlanadi</w:t>
      </w:r>
      <w:proofErr w:type="spellEnd"/>
      <w:r w:rsidRPr="0059733D">
        <w:t xml:space="preserve">. </w:t>
      </w:r>
      <w:proofErr w:type="spellStart"/>
      <w:r w:rsidRPr="0059733D">
        <w:t>Zamonaviy</w:t>
      </w:r>
      <w:proofErr w:type="spellEnd"/>
      <w:r w:rsidRPr="0059733D">
        <w:t xml:space="preserve"> </w:t>
      </w:r>
      <w:proofErr w:type="spellStart"/>
      <w:r w:rsidRPr="0059733D">
        <w:t>malaka</w:t>
      </w:r>
      <w:proofErr w:type="spellEnd"/>
      <w:r w:rsidRPr="0059733D">
        <w:t xml:space="preserve"> </w:t>
      </w:r>
      <w:proofErr w:type="spellStart"/>
      <w:r w:rsidRPr="0059733D">
        <w:t>oshirish</w:t>
      </w:r>
      <w:proofErr w:type="spellEnd"/>
      <w:r w:rsidRPr="0059733D">
        <w:t xml:space="preserve"> </w:t>
      </w:r>
      <w:proofErr w:type="spellStart"/>
      <w:r w:rsidRPr="0059733D">
        <w:t>tizimida</w:t>
      </w:r>
      <w:proofErr w:type="spellEnd"/>
      <w:r w:rsidRPr="0059733D">
        <w:t xml:space="preserve"> </w:t>
      </w:r>
      <w:proofErr w:type="spellStart"/>
      <w:r w:rsidRPr="0059733D">
        <w:t>ushbu</w:t>
      </w:r>
      <w:proofErr w:type="spellEnd"/>
      <w:r w:rsidRPr="0059733D">
        <w:t xml:space="preserve"> </w:t>
      </w:r>
      <w:proofErr w:type="spellStart"/>
      <w:r w:rsidRPr="0059733D">
        <w:t>tamoyil</w:t>
      </w:r>
      <w:proofErr w:type="spellEnd"/>
      <w:r w:rsidRPr="0059733D">
        <w:t xml:space="preserve"> "</w:t>
      </w:r>
      <w:proofErr w:type="spellStart"/>
      <w:r w:rsidRPr="0059733D">
        <w:t>tajriba</w:t>
      </w:r>
      <w:proofErr w:type="spellEnd"/>
      <w:r w:rsidRPr="0059733D">
        <w:t xml:space="preserve"> </w:t>
      </w:r>
      <w:proofErr w:type="spellStart"/>
      <w:r w:rsidRPr="0059733D">
        <w:t>orqali</w:t>
      </w:r>
      <w:proofErr w:type="spellEnd"/>
      <w:r w:rsidRPr="0059733D">
        <w:t xml:space="preserve"> </w:t>
      </w:r>
      <w:proofErr w:type="spellStart"/>
      <w:r w:rsidRPr="0059733D">
        <w:t>o‘rganish</w:t>
      </w:r>
      <w:proofErr w:type="spellEnd"/>
      <w:r w:rsidRPr="0059733D">
        <w:t>" (</w:t>
      </w:r>
      <w:proofErr w:type="spellStart"/>
      <w:r w:rsidRPr="0059733D">
        <w:t>Experiential</w:t>
      </w:r>
      <w:proofErr w:type="spellEnd"/>
      <w:r w:rsidRPr="0059733D">
        <w:t xml:space="preserve"> Learning - D. </w:t>
      </w:r>
      <w:proofErr w:type="spellStart"/>
      <w:r w:rsidRPr="0059733D">
        <w:t>Kolb</w:t>
      </w:r>
      <w:proofErr w:type="spellEnd"/>
      <w:r w:rsidRPr="0059733D">
        <w:t xml:space="preserve"> </w:t>
      </w:r>
      <w:proofErr w:type="spellStart"/>
      <w:r w:rsidRPr="0059733D">
        <w:t>modeli</w:t>
      </w:r>
      <w:proofErr w:type="spellEnd"/>
      <w:r w:rsidRPr="0059733D">
        <w:t xml:space="preserve">) </w:t>
      </w:r>
      <w:proofErr w:type="spellStart"/>
      <w:r w:rsidRPr="0059733D">
        <w:t>sikliga</w:t>
      </w:r>
      <w:proofErr w:type="spellEnd"/>
      <w:r w:rsidRPr="0059733D">
        <w:t xml:space="preserve"> </w:t>
      </w:r>
      <w:proofErr w:type="spellStart"/>
      <w:r w:rsidRPr="0059733D">
        <w:t>tayanadi</w:t>
      </w:r>
      <w:proofErr w:type="spellEnd"/>
      <w:r w:rsidRPr="0059733D">
        <w:t xml:space="preserve">. </w:t>
      </w:r>
      <w:proofErr w:type="spellStart"/>
      <w:r w:rsidRPr="0059733D">
        <w:t>Pedagog</w:t>
      </w:r>
      <w:proofErr w:type="spellEnd"/>
      <w:r w:rsidRPr="0059733D">
        <w:t xml:space="preserve"> </w:t>
      </w:r>
      <w:proofErr w:type="spellStart"/>
      <w:r w:rsidRPr="0059733D">
        <w:t>o‘z</w:t>
      </w:r>
      <w:proofErr w:type="spellEnd"/>
      <w:r>
        <w:t xml:space="preserve"> tajribasidagi ijtimoiy qiyinchiliklarni (masalan, ota-onalar bilan nizolar, inklyuziv muhitdagi muammolar) qayta anglaydi va yangi ijtimoiy strategiyalarni konseptuallashtiradi.</w:t>
      </w:r>
    </w:p>
    <w:p w14:paraId="55A4B717" w14:textId="77777777" w:rsidR="0059733D" w:rsidRPr="0059733D" w:rsidRDefault="0059733D" w:rsidP="0059733D">
      <w:pPr>
        <w:pStyle w:val="JABody"/>
      </w:pPr>
      <w:proofErr w:type="spellStart"/>
      <w:r w:rsidRPr="0059733D">
        <w:t>Kontekstli</w:t>
      </w:r>
      <w:proofErr w:type="spellEnd"/>
      <w:r w:rsidRPr="0059733D">
        <w:t xml:space="preserve"> </w:t>
      </w:r>
      <w:proofErr w:type="spellStart"/>
      <w:r w:rsidRPr="0059733D">
        <w:t>va</w:t>
      </w:r>
      <w:proofErr w:type="spellEnd"/>
      <w:r w:rsidRPr="0059733D">
        <w:t xml:space="preserve"> </w:t>
      </w:r>
      <w:proofErr w:type="spellStart"/>
      <w:r w:rsidRPr="0059733D">
        <w:t>keysli</w:t>
      </w:r>
      <w:proofErr w:type="spellEnd"/>
      <w:r w:rsidRPr="0059733D">
        <w:t xml:space="preserve"> (</w:t>
      </w:r>
      <w:proofErr w:type="spellStart"/>
      <w:r w:rsidRPr="0059733D">
        <w:t>Context</w:t>
      </w:r>
      <w:proofErr w:type="spellEnd"/>
      <w:r w:rsidRPr="0059733D">
        <w:t xml:space="preserve">-Based) </w:t>
      </w:r>
      <w:proofErr w:type="spellStart"/>
      <w:r w:rsidRPr="0059733D">
        <w:t>o‘qitish</w:t>
      </w:r>
      <w:proofErr w:type="spellEnd"/>
      <w:r w:rsidRPr="0059733D">
        <w:t xml:space="preserve"> </w:t>
      </w:r>
      <w:proofErr w:type="spellStart"/>
      <w:r w:rsidRPr="0059733D">
        <w:t>tamoyili</w:t>
      </w:r>
      <w:proofErr w:type="spellEnd"/>
      <w:r w:rsidRPr="0059733D">
        <w:t xml:space="preserve">. </w:t>
      </w:r>
      <w:proofErr w:type="spellStart"/>
      <w:r w:rsidRPr="0059733D">
        <w:t>Ijtimoiy</w:t>
      </w:r>
      <w:proofErr w:type="spellEnd"/>
      <w:r w:rsidRPr="0059733D">
        <w:t xml:space="preserve"> </w:t>
      </w:r>
      <w:proofErr w:type="spellStart"/>
      <w:r w:rsidRPr="0059733D">
        <w:t>kompetentlik</w:t>
      </w:r>
      <w:proofErr w:type="spellEnd"/>
      <w:r w:rsidRPr="0059733D">
        <w:t xml:space="preserve"> </w:t>
      </w:r>
      <w:proofErr w:type="spellStart"/>
      <w:r w:rsidRPr="0059733D">
        <w:t>mavhum</w:t>
      </w:r>
      <w:proofErr w:type="spellEnd"/>
      <w:r w:rsidRPr="0059733D">
        <w:t xml:space="preserve"> </w:t>
      </w:r>
      <w:proofErr w:type="spellStart"/>
      <w:r w:rsidRPr="0059733D">
        <w:t>tushuncha</w:t>
      </w:r>
      <w:proofErr w:type="spellEnd"/>
      <w:r w:rsidRPr="0059733D">
        <w:t xml:space="preserve"> </w:t>
      </w:r>
      <w:proofErr w:type="spellStart"/>
      <w:r w:rsidRPr="0059733D">
        <w:t>emas</w:t>
      </w:r>
      <w:proofErr w:type="spellEnd"/>
      <w:r w:rsidRPr="0059733D">
        <w:t xml:space="preserve">, u </w:t>
      </w:r>
      <w:proofErr w:type="spellStart"/>
      <w:r w:rsidRPr="0059733D">
        <w:t>aniq</w:t>
      </w:r>
      <w:proofErr w:type="spellEnd"/>
      <w:r w:rsidRPr="0059733D">
        <w:t xml:space="preserve"> </w:t>
      </w:r>
      <w:proofErr w:type="spellStart"/>
      <w:r w:rsidRPr="0059733D">
        <w:t>pedagogik</w:t>
      </w:r>
      <w:proofErr w:type="spellEnd"/>
      <w:r w:rsidRPr="0059733D">
        <w:t xml:space="preserve"> </w:t>
      </w:r>
      <w:proofErr w:type="spellStart"/>
      <w:r w:rsidRPr="0059733D">
        <w:t>vaziyatlarda</w:t>
      </w:r>
      <w:proofErr w:type="spellEnd"/>
      <w:r w:rsidRPr="0059733D">
        <w:t xml:space="preserve"> </w:t>
      </w:r>
      <w:proofErr w:type="spellStart"/>
      <w:r w:rsidRPr="0059733D">
        <w:t>namoyon</w:t>
      </w:r>
      <w:proofErr w:type="spellEnd"/>
      <w:r w:rsidRPr="0059733D">
        <w:t xml:space="preserve"> </w:t>
      </w:r>
      <w:proofErr w:type="spellStart"/>
      <w:r w:rsidRPr="0059733D">
        <w:t>bo‘ladi</w:t>
      </w:r>
      <w:proofErr w:type="spellEnd"/>
      <w:r w:rsidRPr="0059733D">
        <w:t xml:space="preserve">. </w:t>
      </w:r>
      <w:proofErr w:type="spellStart"/>
      <w:r w:rsidRPr="0059733D">
        <w:t>Tamoyilning</w:t>
      </w:r>
      <w:proofErr w:type="spellEnd"/>
      <w:r w:rsidRPr="0059733D">
        <w:t xml:space="preserve"> </w:t>
      </w:r>
      <w:proofErr w:type="spellStart"/>
      <w:r w:rsidRPr="0059733D">
        <w:t>mohiyati</w:t>
      </w:r>
      <w:proofErr w:type="spellEnd"/>
      <w:r w:rsidRPr="0059733D">
        <w:t xml:space="preserve"> — </w:t>
      </w:r>
      <w:proofErr w:type="spellStart"/>
      <w:r w:rsidRPr="0059733D">
        <w:t>malaka</w:t>
      </w:r>
      <w:proofErr w:type="spellEnd"/>
      <w:r w:rsidRPr="0059733D">
        <w:t xml:space="preserve"> </w:t>
      </w:r>
      <w:proofErr w:type="spellStart"/>
      <w:r w:rsidRPr="0059733D">
        <w:t>oshirish</w:t>
      </w:r>
      <w:proofErr w:type="spellEnd"/>
      <w:r w:rsidRPr="0059733D">
        <w:t xml:space="preserve"> </w:t>
      </w:r>
      <w:proofErr w:type="spellStart"/>
      <w:r w:rsidRPr="0059733D">
        <w:t>kurslari</w:t>
      </w:r>
      <w:proofErr w:type="spellEnd"/>
      <w:r w:rsidRPr="0059733D">
        <w:t xml:space="preserve"> </w:t>
      </w:r>
      <w:proofErr w:type="spellStart"/>
      <w:r w:rsidRPr="0059733D">
        <w:t>mazmunini</w:t>
      </w:r>
      <w:proofErr w:type="spellEnd"/>
      <w:r w:rsidRPr="0059733D">
        <w:t xml:space="preserve"> </w:t>
      </w:r>
      <w:proofErr w:type="spellStart"/>
      <w:r w:rsidRPr="0059733D">
        <w:t>pedagog</w:t>
      </w:r>
      <w:proofErr w:type="spellEnd"/>
      <w:r w:rsidRPr="0059733D">
        <w:t xml:space="preserve"> </w:t>
      </w:r>
      <w:proofErr w:type="spellStart"/>
      <w:r w:rsidRPr="0059733D">
        <w:t>duch</w:t>
      </w:r>
      <w:proofErr w:type="spellEnd"/>
      <w:r w:rsidRPr="0059733D">
        <w:t xml:space="preserve"> </w:t>
      </w:r>
      <w:proofErr w:type="spellStart"/>
      <w:r w:rsidRPr="0059733D">
        <w:t>keladigan</w:t>
      </w:r>
      <w:proofErr w:type="spellEnd"/>
      <w:r w:rsidRPr="0059733D">
        <w:t xml:space="preserve"> </w:t>
      </w:r>
      <w:proofErr w:type="spellStart"/>
      <w:r w:rsidRPr="0059733D">
        <w:t>real</w:t>
      </w:r>
      <w:proofErr w:type="spellEnd"/>
      <w:r w:rsidRPr="0059733D">
        <w:t xml:space="preserve"> </w:t>
      </w:r>
      <w:proofErr w:type="spellStart"/>
      <w:r w:rsidRPr="0059733D">
        <w:t>ijtimoiy-psixologik</w:t>
      </w:r>
      <w:proofErr w:type="spellEnd"/>
      <w:r w:rsidRPr="0059733D">
        <w:t xml:space="preserve"> </w:t>
      </w:r>
      <w:proofErr w:type="spellStart"/>
      <w:r w:rsidRPr="0059733D">
        <w:t>keyslar</w:t>
      </w:r>
      <w:proofErr w:type="spellEnd"/>
      <w:r w:rsidRPr="0059733D">
        <w:t xml:space="preserve"> (</w:t>
      </w:r>
      <w:proofErr w:type="spellStart"/>
      <w:r w:rsidRPr="0059733D">
        <w:t>muammoli</w:t>
      </w:r>
      <w:proofErr w:type="spellEnd"/>
      <w:r w:rsidRPr="0059733D">
        <w:t xml:space="preserve"> </w:t>
      </w:r>
      <w:proofErr w:type="spellStart"/>
      <w:r w:rsidRPr="0059733D">
        <w:t>vaziyatlar</w:t>
      </w:r>
      <w:proofErr w:type="spellEnd"/>
      <w:r w:rsidRPr="0059733D">
        <w:t xml:space="preserve">) </w:t>
      </w:r>
      <w:proofErr w:type="spellStart"/>
      <w:r w:rsidRPr="0059733D">
        <w:t>atrofiga</w:t>
      </w:r>
      <w:proofErr w:type="spellEnd"/>
      <w:r w:rsidRPr="0059733D">
        <w:t xml:space="preserve"> </w:t>
      </w:r>
      <w:proofErr w:type="spellStart"/>
      <w:r w:rsidRPr="0059733D">
        <w:t>qurishdir</w:t>
      </w:r>
      <w:proofErr w:type="spellEnd"/>
      <w:r w:rsidRPr="0059733D">
        <w:t>.</w:t>
      </w:r>
    </w:p>
    <w:p w14:paraId="2B10C732" w14:textId="77777777" w:rsidR="0059733D" w:rsidRDefault="0059733D" w:rsidP="0059733D">
      <w:pPr>
        <w:pStyle w:val="JABody"/>
        <w:rPr>
          <w:rFonts w:eastAsiaTheme="minorHAnsi"/>
          <w:color w:val="auto"/>
        </w:rPr>
      </w:pPr>
      <w:proofErr w:type="spellStart"/>
      <w:r w:rsidRPr="0059733D">
        <w:t>Zamonaviy</w:t>
      </w:r>
      <w:proofErr w:type="spellEnd"/>
      <w:r w:rsidRPr="0059733D">
        <w:t xml:space="preserve"> </w:t>
      </w:r>
      <w:proofErr w:type="spellStart"/>
      <w:r w:rsidRPr="0059733D">
        <w:t>yondashuv</w:t>
      </w:r>
      <w:proofErr w:type="spellEnd"/>
      <w:r w:rsidRPr="0059733D">
        <w:t xml:space="preserve">: </w:t>
      </w:r>
      <w:proofErr w:type="spellStart"/>
      <w:r w:rsidRPr="0059733D">
        <w:t>Bugungi</w:t>
      </w:r>
      <w:proofErr w:type="spellEnd"/>
      <w:r w:rsidRPr="0059733D">
        <w:t xml:space="preserve"> </w:t>
      </w:r>
      <w:proofErr w:type="spellStart"/>
      <w:r w:rsidRPr="0059733D">
        <w:t>kunda</w:t>
      </w:r>
      <w:proofErr w:type="spellEnd"/>
      <w:r w:rsidRPr="0059733D">
        <w:t xml:space="preserve"> </w:t>
      </w:r>
      <w:proofErr w:type="spellStart"/>
      <w:r w:rsidRPr="0059733D">
        <w:t>raqamli</w:t>
      </w:r>
      <w:proofErr w:type="spellEnd"/>
      <w:r w:rsidRPr="0059733D">
        <w:t xml:space="preserve"> </w:t>
      </w:r>
      <w:proofErr w:type="spellStart"/>
      <w:r w:rsidRPr="0059733D">
        <w:t>va</w:t>
      </w:r>
      <w:proofErr w:type="spellEnd"/>
      <w:r w:rsidRPr="0059733D">
        <w:t xml:space="preserve"> </w:t>
      </w:r>
      <w:proofErr w:type="spellStart"/>
      <w:r w:rsidRPr="0059733D">
        <w:t>gibrid</w:t>
      </w:r>
      <w:proofErr w:type="spellEnd"/>
      <w:r w:rsidRPr="0059733D">
        <w:t xml:space="preserve"> </w:t>
      </w:r>
      <w:proofErr w:type="spellStart"/>
      <w:r w:rsidRPr="0059733D">
        <w:t>ta'lim</w:t>
      </w:r>
      <w:proofErr w:type="spellEnd"/>
      <w:r w:rsidRPr="0059733D">
        <w:t xml:space="preserve"> </w:t>
      </w:r>
      <w:proofErr w:type="spellStart"/>
      <w:r w:rsidRPr="0059733D">
        <w:t>muhitida</w:t>
      </w:r>
      <w:proofErr w:type="spellEnd"/>
      <w:r w:rsidRPr="0059733D">
        <w:t xml:space="preserve"> "</w:t>
      </w:r>
      <w:proofErr w:type="spellStart"/>
      <w:r w:rsidRPr="0059733D">
        <w:t>virtual</w:t>
      </w:r>
      <w:proofErr w:type="spellEnd"/>
      <w:r w:rsidRPr="0059733D">
        <w:t xml:space="preserve"> </w:t>
      </w:r>
      <w:proofErr w:type="spellStart"/>
      <w:r w:rsidRPr="0059733D">
        <w:t>pedagogik</w:t>
      </w:r>
      <w:proofErr w:type="spellEnd"/>
      <w:r w:rsidRPr="0059733D">
        <w:t xml:space="preserve"> </w:t>
      </w:r>
      <w:proofErr w:type="spellStart"/>
      <w:r w:rsidRPr="0059733D">
        <w:t>konfliktlar</w:t>
      </w:r>
      <w:proofErr w:type="spellEnd"/>
      <w:r w:rsidRPr="0059733D">
        <w:t xml:space="preserve">" </w:t>
      </w:r>
      <w:proofErr w:type="spellStart"/>
      <w:r w:rsidRPr="0059733D">
        <w:t>yoki</w:t>
      </w:r>
      <w:proofErr w:type="spellEnd"/>
      <w:r w:rsidRPr="0059733D">
        <w:t xml:space="preserve"> "</w:t>
      </w:r>
      <w:proofErr w:type="spellStart"/>
      <w:r w:rsidRPr="0059733D">
        <w:t>kiberbullingga</w:t>
      </w:r>
      <w:proofErr w:type="spellEnd"/>
      <w:r w:rsidRPr="0059733D">
        <w:t xml:space="preserve"> </w:t>
      </w:r>
      <w:proofErr w:type="spellStart"/>
      <w:r w:rsidRPr="0059733D">
        <w:t>qarshi</w:t>
      </w:r>
      <w:proofErr w:type="spellEnd"/>
      <w:r w:rsidRPr="0059733D">
        <w:t xml:space="preserve"> </w:t>
      </w:r>
      <w:proofErr w:type="spellStart"/>
      <w:r w:rsidRPr="0059733D">
        <w:t>ijtimoiy</w:t>
      </w:r>
      <w:proofErr w:type="spellEnd"/>
      <w:r w:rsidRPr="0059733D">
        <w:t xml:space="preserve"> </w:t>
      </w:r>
      <w:proofErr w:type="spellStart"/>
      <w:r w:rsidRPr="0059733D">
        <w:t>immunitet</w:t>
      </w:r>
      <w:proofErr w:type="spellEnd"/>
      <w:r w:rsidRPr="0059733D">
        <w:t xml:space="preserve">" </w:t>
      </w:r>
      <w:proofErr w:type="spellStart"/>
      <w:r w:rsidRPr="0059733D">
        <w:t>kabi</w:t>
      </w:r>
      <w:proofErr w:type="spellEnd"/>
      <w:r>
        <w:t xml:space="preserve"> yangi ijtimoiy kontekstlar paydo bo‘ldi. Kurslar ushbu real vaziyatlarni simulyatsiya qilishi shart.</w:t>
      </w:r>
    </w:p>
    <w:p w14:paraId="3DB69AD6" w14:textId="77777777" w:rsidR="0059733D" w:rsidRDefault="0059733D" w:rsidP="0059733D">
      <w:pPr>
        <w:pStyle w:val="JABody"/>
      </w:pPr>
      <w:r>
        <w:t>Interaktivlik va kollaborativlik (Hamkorlikda o‘rganish) tamoyili. Ijtimoiy kompetentlikni individual ravishda, ya'ni faqat kitob o‘qish yoki ma'ruza eshitish orqali rivojlantirib bo‘lmaydi. Uni rivojlantirishning yagona yo‘li — faol ijtimoiy muloqotdir. Malaka oshirish jarayonida pedagoglar kichik guruhlarda ishlaydi, loyihalarni birgalikda tayyorlaydi. Bu jarayonda:</w:t>
      </w:r>
    </w:p>
    <w:p w14:paraId="215EDD22" w14:textId="77777777" w:rsidR="0059733D" w:rsidRPr="0059733D" w:rsidRDefault="0059733D" w:rsidP="0059733D">
      <w:pPr>
        <w:pStyle w:val="JABody"/>
      </w:pPr>
      <w:proofErr w:type="spellStart"/>
      <w:r w:rsidRPr="0059733D">
        <w:t>Peer-to-peer</w:t>
      </w:r>
      <w:proofErr w:type="spellEnd"/>
      <w:r w:rsidRPr="0059733D">
        <w:t xml:space="preserve"> (</w:t>
      </w:r>
      <w:proofErr w:type="spellStart"/>
      <w:r w:rsidRPr="0059733D">
        <w:t>Kollektiv</w:t>
      </w:r>
      <w:proofErr w:type="spellEnd"/>
      <w:r w:rsidRPr="0059733D">
        <w:t xml:space="preserve"> </w:t>
      </w:r>
      <w:proofErr w:type="spellStart"/>
      <w:r w:rsidRPr="0059733D">
        <w:t>o‘rganish</w:t>
      </w:r>
      <w:proofErr w:type="spellEnd"/>
      <w:r w:rsidRPr="0059733D">
        <w:t xml:space="preserve">): </w:t>
      </w:r>
      <w:proofErr w:type="spellStart"/>
      <w:r w:rsidRPr="0059733D">
        <w:t>Pedagoglar</w:t>
      </w:r>
      <w:proofErr w:type="spellEnd"/>
      <w:r w:rsidRPr="0059733D">
        <w:t xml:space="preserve"> </w:t>
      </w:r>
      <w:proofErr w:type="spellStart"/>
      <w:r w:rsidRPr="0059733D">
        <w:t>bir-birlarining</w:t>
      </w:r>
      <w:proofErr w:type="spellEnd"/>
      <w:r w:rsidRPr="0059733D">
        <w:t xml:space="preserve"> </w:t>
      </w:r>
      <w:proofErr w:type="spellStart"/>
      <w:r w:rsidRPr="0059733D">
        <w:t>ijtimoiy</w:t>
      </w:r>
      <w:proofErr w:type="spellEnd"/>
      <w:r w:rsidRPr="0059733D">
        <w:t xml:space="preserve"> </w:t>
      </w:r>
      <w:proofErr w:type="spellStart"/>
      <w:r w:rsidRPr="0059733D">
        <w:t>tajribalarini</w:t>
      </w:r>
      <w:proofErr w:type="spellEnd"/>
      <w:r w:rsidRPr="0059733D">
        <w:t xml:space="preserve"> </w:t>
      </w:r>
      <w:proofErr w:type="spellStart"/>
      <w:r w:rsidRPr="0059733D">
        <w:t>boyitadilar</w:t>
      </w:r>
      <w:proofErr w:type="spellEnd"/>
      <w:r w:rsidRPr="0059733D">
        <w:t>.</w:t>
      </w:r>
    </w:p>
    <w:p w14:paraId="4F562F93" w14:textId="77777777" w:rsidR="0059733D" w:rsidRPr="0059733D" w:rsidRDefault="0059733D" w:rsidP="0059733D">
      <w:pPr>
        <w:pStyle w:val="JABody"/>
      </w:pPr>
      <w:proofErr w:type="spellStart"/>
      <w:r w:rsidRPr="0059733D">
        <w:t>Flipped</w:t>
      </w:r>
      <w:proofErr w:type="spellEnd"/>
      <w:r w:rsidRPr="0059733D">
        <w:t xml:space="preserve"> </w:t>
      </w:r>
      <w:proofErr w:type="spellStart"/>
      <w:r w:rsidRPr="0059733D">
        <w:t>Classroom</w:t>
      </w:r>
      <w:proofErr w:type="spellEnd"/>
      <w:r w:rsidRPr="0059733D">
        <w:t xml:space="preserve"> (</w:t>
      </w:r>
      <w:proofErr w:type="spellStart"/>
      <w:r w:rsidRPr="0059733D">
        <w:t>To‘ntarilgan</w:t>
      </w:r>
      <w:proofErr w:type="spellEnd"/>
      <w:r w:rsidRPr="0059733D">
        <w:t xml:space="preserve"> </w:t>
      </w:r>
      <w:proofErr w:type="spellStart"/>
      <w:r w:rsidRPr="0059733D">
        <w:t>sinf</w:t>
      </w:r>
      <w:proofErr w:type="spellEnd"/>
      <w:r w:rsidRPr="0059733D">
        <w:t xml:space="preserve">): </w:t>
      </w:r>
      <w:proofErr w:type="spellStart"/>
      <w:r w:rsidRPr="0059733D">
        <w:t>Nazariy</w:t>
      </w:r>
      <w:proofErr w:type="spellEnd"/>
      <w:r w:rsidRPr="0059733D">
        <w:t xml:space="preserve"> </w:t>
      </w:r>
      <w:proofErr w:type="spellStart"/>
      <w:r w:rsidRPr="0059733D">
        <w:t>bilimlarni</w:t>
      </w:r>
      <w:proofErr w:type="spellEnd"/>
      <w:r w:rsidRPr="0059733D">
        <w:t xml:space="preserve"> </w:t>
      </w:r>
      <w:proofErr w:type="spellStart"/>
      <w:r w:rsidRPr="0059733D">
        <w:t>mustaqil</w:t>
      </w:r>
      <w:proofErr w:type="spellEnd"/>
      <w:r w:rsidRPr="0059733D">
        <w:t xml:space="preserve"> </w:t>
      </w:r>
      <w:proofErr w:type="spellStart"/>
      <w:r w:rsidRPr="0059733D">
        <w:t>o‘zlashtirib</w:t>
      </w:r>
      <w:proofErr w:type="spellEnd"/>
      <w:r w:rsidRPr="0059733D">
        <w:t xml:space="preserve">, </w:t>
      </w:r>
      <w:proofErr w:type="spellStart"/>
      <w:r w:rsidRPr="0059733D">
        <w:t>auditoriyada</w:t>
      </w:r>
      <w:proofErr w:type="spellEnd"/>
      <w:r w:rsidRPr="0059733D">
        <w:t xml:space="preserve"> </w:t>
      </w:r>
      <w:proofErr w:type="spellStart"/>
      <w:r w:rsidRPr="0059733D">
        <w:t>faqat</w:t>
      </w:r>
      <w:proofErr w:type="spellEnd"/>
      <w:r w:rsidRPr="0059733D">
        <w:t xml:space="preserve"> </w:t>
      </w:r>
      <w:proofErr w:type="spellStart"/>
      <w:r w:rsidRPr="0059733D">
        <w:t>ijtimoiy</w:t>
      </w:r>
      <w:proofErr w:type="spellEnd"/>
      <w:r w:rsidRPr="0059733D">
        <w:t xml:space="preserve"> </w:t>
      </w:r>
      <w:proofErr w:type="spellStart"/>
      <w:r w:rsidRPr="0059733D">
        <w:t>ko‘nikmalarni</w:t>
      </w:r>
      <w:proofErr w:type="spellEnd"/>
      <w:r w:rsidRPr="0059733D">
        <w:t xml:space="preserve"> (</w:t>
      </w:r>
      <w:proofErr w:type="spellStart"/>
      <w:r w:rsidRPr="0059733D">
        <w:t>muzokara</w:t>
      </w:r>
      <w:proofErr w:type="spellEnd"/>
      <w:r w:rsidRPr="0059733D">
        <w:t xml:space="preserve"> </w:t>
      </w:r>
      <w:proofErr w:type="spellStart"/>
      <w:r w:rsidRPr="0059733D">
        <w:t>yuritish</w:t>
      </w:r>
      <w:proofErr w:type="spellEnd"/>
      <w:r w:rsidRPr="0059733D">
        <w:t xml:space="preserve">, </w:t>
      </w:r>
      <w:proofErr w:type="spellStart"/>
      <w:r w:rsidRPr="0059733D">
        <w:t>empatiya</w:t>
      </w:r>
      <w:proofErr w:type="spellEnd"/>
      <w:r w:rsidRPr="0059733D">
        <w:t xml:space="preserve">, </w:t>
      </w:r>
      <w:proofErr w:type="spellStart"/>
      <w:r w:rsidRPr="0059733D">
        <w:t>jamoani</w:t>
      </w:r>
      <w:proofErr w:type="spellEnd"/>
      <w:r w:rsidRPr="0059733D">
        <w:t xml:space="preserve"> </w:t>
      </w:r>
      <w:proofErr w:type="spellStart"/>
      <w:r w:rsidRPr="0059733D">
        <w:t>boshqarish</w:t>
      </w:r>
      <w:proofErr w:type="spellEnd"/>
      <w:r w:rsidRPr="0059733D">
        <w:t xml:space="preserve">) </w:t>
      </w:r>
      <w:proofErr w:type="spellStart"/>
      <w:r w:rsidRPr="0059733D">
        <w:t>trening</w:t>
      </w:r>
      <w:proofErr w:type="spellEnd"/>
      <w:r w:rsidRPr="0059733D">
        <w:t xml:space="preserve"> </w:t>
      </w:r>
      <w:proofErr w:type="spellStart"/>
      <w:r w:rsidRPr="0059733D">
        <w:t>formatida</w:t>
      </w:r>
      <w:proofErr w:type="spellEnd"/>
      <w:r w:rsidRPr="0059733D">
        <w:t xml:space="preserve"> </w:t>
      </w:r>
      <w:proofErr w:type="spellStart"/>
      <w:r w:rsidRPr="0059733D">
        <w:t>mashq</w:t>
      </w:r>
      <w:proofErr w:type="spellEnd"/>
      <w:r w:rsidRPr="0059733D">
        <w:t xml:space="preserve"> </w:t>
      </w:r>
      <w:proofErr w:type="spellStart"/>
      <w:r w:rsidRPr="0059733D">
        <w:t>qiladilar</w:t>
      </w:r>
      <w:proofErr w:type="spellEnd"/>
      <w:r w:rsidRPr="0059733D">
        <w:t>.</w:t>
      </w:r>
    </w:p>
    <w:p w14:paraId="386C0C85" w14:textId="77777777" w:rsidR="0059733D" w:rsidRDefault="0059733D" w:rsidP="0059733D">
      <w:pPr>
        <w:pStyle w:val="JABody"/>
      </w:pPr>
      <w:proofErr w:type="spellStart"/>
      <w:r w:rsidRPr="0059733D">
        <w:t>Ekologik</w:t>
      </w:r>
      <w:proofErr w:type="spellEnd"/>
      <w:r w:rsidRPr="0059733D">
        <w:t xml:space="preserve"> </w:t>
      </w:r>
      <w:proofErr w:type="spellStart"/>
      <w:r w:rsidRPr="0059733D">
        <w:t>va</w:t>
      </w:r>
      <w:proofErr w:type="spellEnd"/>
      <w:r w:rsidRPr="0059733D">
        <w:t xml:space="preserve"> </w:t>
      </w:r>
      <w:proofErr w:type="spellStart"/>
      <w:r w:rsidRPr="0059733D">
        <w:t>tolerantlik</w:t>
      </w:r>
      <w:proofErr w:type="spellEnd"/>
      <w:r w:rsidRPr="0059733D">
        <w:t xml:space="preserve"> (</w:t>
      </w:r>
      <w:proofErr w:type="spellStart"/>
      <w:r w:rsidRPr="0059733D">
        <w:t>Inklyuziv</w:t>
      </w:r>
      <w:proofErr w:type="spellEnd"/>
      <w:r w:rsidRPr="0059733D">
        <w:t xml:space="preserve">) </w:t>
      </w:r>
      <w:proofErr w:type="spellStart"/>
      <w:r w:rsidRPr="0059733D">
        <w:t>muhit</w:t>
      </w:r>
      <w:proofErr w:type="spellEnd"/>
      <w:r w:rsidRPr="0059733D">
        <w:t xml:space="preserve"> </w:t>
      </w:r>
      <w:proofErr w:type="spellStart"/>
      <w:r w:rsidRPr="0059733D">
        <w:t>tamoyili</w:t>
      </w:r>
      <w:proofErr w:type="spellEnd"/>
      <w:r w:rsidRPr="0059733D">
        <w:t xml:space="preserve">. </w:t>
      </w:r>
      <w:proofErr w:type="spellStart"/>
      <w:r w:rsidRPr="0059733D">
        <w:t>Zamonaviy</w:t>
      </w:r>
      <w:proofErr w:type="spellEnd"/>
      <w:r w:rsidRPr="0059733D">
        <w:t xml:space="preserve"> </w:t>
      </w:r>
      <w:proofErr w:type="spellStart"/>
      <w:r w:rsidRPr="0059733D">
        <w:t>maktab</w:t>
      </w:r>
      <w:proofErr w:type="spellEnd"/>
      <w:r>
        <w:t xml:space="preserve"> diversifikatsiyalashgan (turli xil) muhitdir. O‘qituvchi turli </w:t>
      </w:r>
      <w:proofErr w:type="spellStart"/>
      <w:r>
        <w:t>ijtimoiy</w:t>
      </w:r>
      <w:proofErr w:type="spellEnd"/>
      <w:r>
        <w:t xml:space="preserve"> </w:t>
      </w:r>
      <w:proofErr w:type="spellStart"/>
      <w:r>
        <w:t>kelib</w:t>
      </w:r>
      <w:proofErr w:type="spellEnd"/>
      <w:r>
        <w:t xml:space="preserve"> </w:t>
      </w:r>
      <w:proofErr w:type="spellStart"/>
      <w:r>
        <w:t>chiqishi</w:t>
      </w:r>
      <w:proofErr w:type="spellEnd"/>
      <w:r>
        <w:t xml:space="preserve">, </w:t>
      </w:r>
      <w:proofErr w:type="spellStart"/>
      <w:r w:rsidRPr="0059733D">
        <w:t>madaniyati</w:t>
      </w:r>
      <w:proofErr w:type="spellEnd"/>
      <w:r>
        <w:t xml:space="preserve"> </w:t>
      </w:r>
      <w:proofErr w:type="spellStart"/>
      <w:r>
        <w:t>va</w:t>
      </w:r>
      <w:proofErr w:type="spellEnd"/>
      <w:r>
        <w:t xml:space="preserve"> </w:t>
      </w:r>
      <w:proofErr w:type="spellStart"/>
      <w:r>
        <w:t>jismoniy</w:t>
      </w:r>
      <w:proofErr w:type="spellEnd"/>
      <w:r>
        <w:t xml:space="preserve"> </w:t>
      </w:r>
      <w:proofErr w:type="spellStart"/>
      <w:r>
        <w:t>imkoniyatlari</w:t>
      </w:r>
      <w:proofErr w:type="spellEnd"/>
      <w:r>
        <w:t xml:space="preserve"> turlicha bo‘lgan o‘quvchilar hamda ularning ota-onalari bilan ishlaydi. Malaka oshirish tizimi pedagogda ijtimoiy tolerantlik, madaniyatlararo muloqot va inklyuzivlik madaniyatini shakllantirishi zarur. Bu tamoyil pedagogning har qanday vaziyatda ijtimoiy "ekologiklik"ni (neytrallik, emotsional intellekt, qarshi tomonga zarar yetkazmaslik) saqlashini ta'minlaydi.</w:t>
      </w:r>
    </w:p>
    <w:p w14:paraId="2429164C" w14:textId="77777777" w:rsidR="0059733D" w:rsidRDefault="0059733D" w:rsidP="0059733D">
      <w:pPr>
        <w:pStyle w:val="JABody"/>
      </w:pPr>
      <w:r>
        <w:t xml:space="preserve">Uzluksizlik va mikro-o‘qitish (Microlearning) tamoyili. Ijtimoiy kompetentlik qisqa muddatli 1-2 haftalik kursda to‘liq shakllanib qolmaydi. U doimiy rivojlanishni talab etadi. Shuning uchun zamonaviy tizimda malaka oshirishdan keyingi qo‘llab-quvvatlash (Post-course support) muhim o‘rin tutadi. Mobil ilovalar, qisqa podkastlar va keyslar tarzidagi mikro-o‘rganish pedagogga kundalik ish faoliyatida o‘z ijtimoiy ko‘nikmalarini (masalan, stress menejment, taym-menejment) monitoring qilib borishga yordam </w:t>
      </w:r>
      <w:proofErr w:type="gramStart"/>
      <w:r>
        <w:t>beradi.Pedagogik</w:t>
      </w:r>
      <w:proofErr w:type="gramEnd"/>
      <w:r>
        <w:t xml:space="preserve"> faoliyatning ijtimoiy tabiati andragogik (kattalar </w:t>
      </w:r>
      <w:r>
        <w:lastRenderedPageBreak/>
        <w:t xml:space="preserve">ta'limi) jarayonda o‘ziga xos metodologik tamoyillarga tayanishni talab etadi. Malaka oshirish tizimida pedagoglarning ijtimoiy kompetentligini rivojlantirish faqat </w:t>
      </w:r>
      <w:proofErr w:type="spellStart"/>
      <w:r w:rsidRPr="0059733D">
        <w:t>an'anaviy</w:t>
      </w:r>
      <w:proofErr w:type="spellEnd"/>
      <w:r w:rsidRPr="0059733D">
        <w:t xml:space="preserve"> </w:t>
      </w:r>
      <w:proofErr w:type="spellStart"/>
      <w:r w:rsidRPr="0059733D">
        <w:t>ma'ruzalar</w:t>
      </w:r>
      <w:proofErr w:type="spellEnd"/>
      <w:r w:rsidRPr="0059733D">
        <w:t xml:space="preserve"> </w:t>
      </w:r>
      <w:proofErr w:type="spellStart"/>
      <w:r w:rsidRPr="0059733D">
        <w:t>bilan</w:t>
      </w:r>
      <w:proofErr w:type="spellEnd"/>
      <w:r w:rsidRPr="0059733D">
        <w:t xml:space="preserve"> </w:t>
      </w:r>
      <w:proofErr w:type="spellStart"/>
      <w:r w:rsidRPr="0059733D">
        <w:t>cheklanib</w:t>
      </w:r>
      <w:proofErr w:type="spellEnd"/>
      <w:r w:rsidRPr="0059733D">
        <w:t xml:space="preserve"> </w:t>
      </w:r>
      <w:proofErr w:type="spellStart"/>
      <w:r w:rsidRPr="0059733D">
        <w:t>qolmay</w:t>
      </w:r>
      <w:proofErr w:type="spellEnd"/>
      <w:r w:rsidRPr="0059733D">
        <w:t xml:space="preserve">, </w:t>
      </w:r>
      <w:proofErr w:type="spellStart"/>
      <w:r w:rsidRPr="0059733D">
        <w:t>tizimli</w:t>
      </w:r>
      <w:proofErr w:type="spellEnd"/>
      <w:r w:rsidRPr="0059733D">
        <w:t xml:space="preserve"> </w:t>
      </w:r>
      <w:proofErr w:type="spellStart"/>
      <w:r w:rsidRPr="0059733D">
        <w:t>va</w:t>
      </w:r>
      <w:proofErr w:type="spellEnd"/>
      <w:r w:rsidRPr="0059733D">
        <w:t xml:space="preserve"> </w:t>
      </w:r>
      <w:proofErr w:type="spellStart"/>
      <w:r w:rsidRPr="0059733D">
        <w:t>zamonaviy</w:t>
      </w:r>
      <w:proofErr w:type="spellEnd"/>
      <w:r w:rsidRPr="0059733D">
        <w:t xml:space="preserve"> </w:t>
      </w:r>
      <w:proofErr w:type="spellStart"/>
      <w:r w:rsidRPr="0059733D">
        <w:t>yondashuvlar</w:t>
      </w:r>
      <w:proofErr w:type="spellEnd"/>
      <w:r w:rsidRPr="0059733D">
        <w:t xml:space="preserve"> </w:t>
      </w:r>
      <w:proofErr w:type="spellStart"/>
      <w:r w:rsidRPr="0059733D">
        <w:t>majmuasiga</w:t>
      </w:r>
      <w:proofErr w:type="spellEnd"/>
      <w:r w:rsidRPr="0059733D">
        <w:t xml:space="preserve"> </w:t>
      </w:r>
      <w:proofErr w:type="spellStart"/>
      <w:r w:rsidRPr="0059733D">
        <w:t>tayanmog‘i</w:t>
      </w:r>
      <w:proofErr w:type="spellEnd"/>
      <w:r w:rsidRPr="0059733D">
        <w:t xml:space="preserve"> </w:t>
      </w:r>
      <w:proofErr w:type="spellStart"/>
      <w:r w:rsidRPr="0059733D">
        <w:t>lozim</w:t>
      </w:r>
      <w:proofErr w:type="spellEnd"/>
      <w:r w:rsidRPr="0059733D">
        <w:t xml:space="preserve">. </w:t>
      </w:r>
      <w:proofErr w:type="spellStart"/>
      <w:r w:rsidRPr="0059733D">
        <w:t>Bu</w:t>
      </w:r>
      <w:proofErr w:type="spellEnd"/>
      <w:r w:rsidRPr="0059733D">
        <w:t xml:space="preserve"> </w:t>
      </w:r>
      <w:proofErr w:type="spellStart"/>
      <w:r w:rsidRPr="0059733D">
        <w:t>borada</w:t>
      </w:r>
      <w:proofErr w:type="spellEnd"/>
      <w:r w:rsidRPr="0059733D">
        <w:t xml:space="preserve"> </w:t>
      </w:r>
      <w:proofErr w:type="spellStart"/>
      <w:r w:rsidRPr="0059733D">
        <w:t>andragogik</w:t>
      </w:r>
      <w:proofErr w:type="spellEnd"/>
      <w:r w:rsidRPr="0059733D">
        <w:t xml:space="preserve"> </w:t>
      </w:r>
      <w:proofErr w:type="spellStart"/>
      <w:r w:rsidRPr="0059733D">
        <w:t>yondashuv</w:t>
      </w:r>
      <w:proofErr w:type="spellEnd"/>
      <w:r w:rsidRPr="0059733D">
        <w:t xml:space="preserve"> </w:t>
      </w:r>
      <w:proofErr w:type="spellStart"/>
      <w:r w:rsidRPr="0059733D">
        <w:t>va</w:t>
      </w:r>
      <w:proofErr w:type="spellEnd"/>
      <w:r w:rsidRPr="0059733D">
        <w:t xml:space="preserve"> </w:t>
      </w:r>
      <w:proofErr w:type="spellStart"/>
      <w:r w:rsidRPr="0059733D">
        <w:t>refleksivlik</w:t>
      </w:r>
      <w:proofErr w:type="spellEnd"/>
      <w:r w:rsidRPr="0059733D">
        <w:t xml:space="preserve"> </w:t>
      </w:r>
      <w:proofErr w:type="spellStart"/>
      <w:r w:rsidRPr="0059733D">
        <w:t>eng</w:t>
      </w:r>
      <w:proofErr w:type="spellEnd"/>
      <w:r w:rsidRPr="0059733D">
        <w:t xml:space="preserve"> </w:t>
      </w:r>
      <w:proofErr w:type="spellStart"/>
      <w:r w:rsidRPr="0059733D">
        <w:t>birlamchi</w:t>
      </w:r>
      <w:proofErr w:type="spellEnd"/>
      <w:r w:rsidRPr="0059733D">
        <w:t xml:space="preserve"> </w:t>
      </w:r>
      <w:proofErr w:type="spellStart"/>
      <w:r w:rsidRPr="0059733D">
        <w:t>mezondir</w:t>
      </w:r>
      <w:proofErr w:type="spellEnd"/>
      <w:r w:rsidRPr="0059733D">
        <w:t xml:space="preserve">. </w:t>
      </w:r>
      <w:proofErr w:type="spellStart"/>
      <w:r w:rsidRPr="0059733D">
        <w:t>Kattalar</w:t>
      </w:r>
      <w:proofErr w:type="spellEnd"/>
      <w:r w:rsidRPr="0059733D">
        <w:t xml:space="preserve"> </w:t>
      </w:r>
      <w:proofErr w:type="spellStart"/>
      <w:r w:rsidRPr="0059733D">
        <w:t>ta'limining</w:t>
      </w:r>
      <w:proofErr w:type="spellEnd"/>
      <w:r w:rsidRPr="0059733D">
        <w:t xml:space="preserve"> </w:t>
      </w:r>
      <w:proofErr w:type="spellStart"/>
      <w:r w:rsidRPr="0059733D">
        <w:t>o‘ziga</w:t>
      </w:r>
      <w:proofErr w:type="spellEnd"/>
      <w:r w:rsidRPr="0059733D">
        <w:t xml:space="preserve"> </w:t>
      </w:r>
      <w:proofErr w:type="spellStart"/>
      <w:r w:rsidRPr="0059733D">
        <w:t>xosligi</w:t>
      </w:r>
      <w:proofErr w:type="spellEnd"/>
      <w:r w:rsidRPr="0059733D">
        <w:t xml:space="preserve"> </w:t>
      </w:r>
      <w:proofErr w:type="spellStart"/>
      <w:r w:rsidRPr="0059733D">
        <w:t>shundarki</w:t>
      </w:r>
      <w:proofErr w:type="spellEnd"/>
      <w:r w:rsidRPr="0059733D">
        <w:t xml:space="preserve">, </w:t>
      </w:r>
      <w:proofErr w:type="spellStart"/>
      <w:r w:rsidRPr="0059733D">
        <w:t>o‘qituvchi</w:t>
      </w:r>
      <w:proofErr w:type="spellEnd"/>
      <w:r>
        <w:t xml:space="preserve"> allaqachon shakllangan shaxsiy va kasbiy tajribaga ega bo‘ladi. SHu sababli, ijtimoiy kompetentlikni rivojlantirish o‘qituvchining o‘z kommunikativ xatti-harakatlarini tahlil qilishidan, ya'ni refleksiyadan boshlanadi. Zamonaviy malaka oshirish jarayonida ushbu yondashuv Devid Kolbning tajriba orqali o‘rganish (Experiential Learning) modeliga asoslanadi. Pedagog o‘z amaliyotidagi ijtimoiy qiyinchiliklarni — ota-onalar bilan nizolar yoki inklyuziv muhitdagi muammolarni qayta anglaydi va yangi ijtimoiy strategiyalarni konseptuallashtiradi. Ijtimoiy kompetentlik mavhum tushuncha bo‘lmay, u doimo aniq pedagogik vaziyatlarda namoyon bo‘lganligi sababli, jarayonni kontekstli va keysli (Context-Based) o‘qitish tamoyilisiz tasavvur etib bo‘lmaydi. Malaka oshirish kurslari mazmuni pedagog duch keladigan real ijtimoiy-psixologik keyslar atrofiga qurilishi shart. Bugungi kunda raqamli va gibrid ta'lim muhitida virtual pedagogik konfliktlar yoki kiberbullingga qarshi ijtimoiy immunitet kabi mutlaqo yangi ijtimoiy kontekstlar paydo bo‘ldi va kurslar aynan shu real vaziyatlarni simulyatsiya qilishi lozim. Ushbu jarayonda interaktivlik va kollaborativlik, ya'ni hamkorlikda o‘rganish muhim ahamiyat kasb etadi. Ijtimoiy kompetentlikni individual ravishda, faqat nazariy ma'lumotlarni o‘zlashtirish orqali shakllantirish imkonsizdir, chunki u bevosita faol ijtimoiy muloqot mahsulidir. Malaka oshirish jarayonida "Peer-to-peer" (kollektiv o‘rganish) va "Flipped Classroom" (to‘ntarilgan sinf) texnologiyalaridan foydalanish pedagoglarga nazariy bilimlarni mustaqil o‘rganib, auditoriyada faqat muloqot, empatiya, jamoani boshqarish va muzokara yuritish ko‘nikmalarini trening formatida mashq qilish imkonini beradi. Zamonaviy maktab diversifikatsiyalashgan, ya'ni ijtimoiy tarkibi jihatidan turli xil bo‘lgan muhit hisoblanadi. O‘qituvchi turli ijtimoiy kelib chiqishi, madaniyati va jismoniy imkoniyatlari turlicha bo‘lgan o‘quvchilar hamda ota-onalar bilan ishlaganligi sababli, malaka oshirish tizimida ekologik va tolerantlik tamoyiliga amal qilinishi zarur. Bu tamoyil pedagogda ijtimoiy tolerantlik, madaniyatlararo muloqot va inklyuzivlik madaniyatini shakllantirib, har qanday murakkab vaziyatda ham emotsional intellekt va neytrallikni saqlashga xizmat qiladi. Biroq, ijtimoiy kompetentlik qisqa muddatli kurslarda to‘liq shakllanib qolmasligini inobatga olib, tizimga uzluksizlik va mikro-o‘qitish (Microlearning) tamoyili integratsiya qilinishi lozim. Kursdan keyingi qo‘llab-quvvatlash (Post-course support), mobil ilovalar va qisqa podkastlar orqali mikro-o‘rganish pedagogga kundalik ish faoliyatida stress-menejment va taym-menejment ko‘nikmalarini doimiy monitoring qilib borish imkonini beradi.</w:t>
      </w:r>
    </w:p>
    <w:p w14:paraId="57491C21" w14:textId="77777777" w:rsidR="0059733D" w:rsidRPr="001C10AE" w:rsidRDefault="0059733D" w:rsidP="001C10AE">
      <w:pPr>
        <w:pStyle w:val="JABody"/>
      </w:pPr>
      <w:proofErr w:type="spellStart"/>
      <w:r w:rsidRPr="001C10AE">
        <w:rPr>
          <w:b/>
          <w:bCs/>
        </w:rPr>
        <w:lastRenderedPageBreak/>
        <w:t>Metodologik</w:t>
      </w:r>
      <w:proofErr w:type="spellEnd"/>
      <w:r w:rsidRPr="001C10AE">
        <w:rPr>
          <w:b/>
          <w:bCs/>
        </w:rPr>
        <w:t xml:space="preserve"> </w:t>
      </w:r>
      <w:proofErr w:type="spellStart"/>
      <w:r w:rsidRPr="001C10AE">
        <w:rPr>
          <w:b/>
          <w:bCs/>
        </w:rPr>
        <w:t>Sintez</w:t>
      </w:r>
      <w:proofErr w:type="spellEnd"/>
      <w:r w:rsidRPr="001C10AE">
        <w:t xml:space="preserve">: </w:t>
      </w:r>
      <w:proofErr w:type="spellStart"/>
      <w:r w:rsidRPr="001C10AE">
        <w:t>Pedagogning</w:t>
      </w:r>
      <w:proofErr w:type="spellEnd"/>
      <w:r w:rsidRPr="001C10AE">
        <w:t xml:space="preserve"> </w:t>
      </w:r>
      <w:proofErr w:type="spellStart"/>
      <w:r w:rsidRPr="001C10AE">
        <w:t>ijtimoiy</w:t>
      </w:r>
      <w:proofErr w:type="spellEnd"/>
      <w:r w:rsidRPr="001C10AE">
        <w:t xml:space="preserve"> </w:t>
      </w:r>
      <w:proofErr w:type="spellStart"/>
      <w:r w:rsidRPr="001C10AE">
        <w:t>kompetentligi</w:t>
      </w:r>
      <w:proofErr w:type="spellEnd"/>
      <w:r w:rsidRPr="001C10AE">
        <w:t xml:space="preserve"> </w:t>
      </w:r>
      <w:proofErr w:type="spellStart"/>
      <w:r w:rsidRPr="001C10AE">
        <w:t>tarkibiy</w:t>
      </w:r>
      <w:proofErr w:type="spellEnd"/>
      <w:r w:rsidRPr="001C10AE">
        <w:t xml:space="preserve"> </w:t>
      </w:r>
      <w:proofErr w:type="spellStart"/>
      <w:r w:rsidRPr="001C10AE">
        <w:t>jihatdan</w:t>
      </w:r>
      <w:proofErr w:type="spellEnd"/>
      <w:r w:rsidRPr="001C10AE">
        <w:t xml:space="preserve"> </w:t>
      </w:r>
      <w:proofErr w:type="spellStart"/>
      <w:r w:rsidRPr="001C10AE">
        <w:t>uchta</w:t>
      </w:r>
      <w:proofErr w:type="spellEnd"/>
      <w:r w:rsidRPr="001C10AE">
        <w:t xml:space="preserve"> </w:t>
      </w:r>
      <w:proofErr w:type="spellStart"/>
      <w:r w:rsidRPr="001C10AE">
        <w:t>asosiy</w:t>
      </w:r>
      <w:proofErr w:type="spellEnd"/>
      <w:r w:rsidRPr="001C10AE">
        <w:t xml:space="preserve"> </w:t>
      </w:r>
      <w:proofErr w:type="spellStart"/>
      <w:r w:rsidRPr="001C10AE">
        <w:t>komponent</w:t>
      </w:r>
      <w:proofErr w:type="spellEnd"/>
      <w:r w:rsidRPr="001C10AE">
        <w:t xml:space="preserve"> — </w:t>
      </w:r>
      <w:proofErr w:type="spellStart"/>
      <w:r w:rsidRPr="001C10AE">
        <w:t>ijtimoiy</w:t>
      </w:r>
      <w:proofErr w:type="spellEnd"/>
      <w:r w:rsidRPr="001C10AE">
        <w:t xml:space="preserve"> </w:t>
      </w:r>
      <w:proofErr w:type="spellStart"/>
      <w:r w:rsidRPr="001C10AE">
        <w:t>normalar</w:t>
      </w:r>
      <w:proofErr w:type="spellEnd"/>
      <w:r w:rsidRPr="001C10AE">
        <w:t xml:space="preserve"> </w:t>
      </w:r>
      <w:proofErr w:type="spellStart"/>
      <w:r w:rsidRPr="001C10AE">
        <w:t>va</w:t>
      </w:r>
      <w:proofErr w:type="spellEnd"/>
      <w:r w:rsidRPr="001C10AE">
        <w:t xml:space="preserve"> </w:t>
      </w:r>
      <w:proofErr w:type="spellStart"/>
      <w:r w:rsidRPr="001C10AE">
        <w:t>nizo</w:t>
      </w:r>
      <w:proofErr w:type="spellEnd"/>
      <w:r w:rsidRPr="001C10AE">
        <w:t xml:space="preserve"> </w:t>
      </w:r>
      <w:proofErr w:type="spellStart"/>
      <w:r w:rsidRPr="001C10AE">
        <w:t>turlari</w:t>
      </w:r>
      <w:proofErr w:type="spellEnd"/>
      <w:r w:rsidRPr="001C10AE">
        <w:t xml:space="preserve"> </w:t>
      </w:r>
      <w:proofErr w:type="spellStart"/>
      <w:r w:rsidRPr="001C10AE">
        <w:t>haqidagi</w:t>
      </w:r>
      <w:proofErr w:type="spellEnd"/>
      <w:r w:rsidRPr="001C10AE">
        <w:t xml:space="preserve"> </w:t>
      </w:r>
      <w:proofErr w:type="spellStart"/>
      <w:r w:rsidRPr="001C10AE">
        <w:t>bilimlarni</w:t>
      </w:r>
      <w:proofErr w:type="spellEnd"/>
      <w:r w:rsidRPr="001C10AE">
        <w:t xml:space="preserve"> </w:t>
      </w:r>
      <w:proofErr w:type="spellStart"/>
      <w:r w:rsidRPr="001C10AE">
        <w:t>qamrab</w:t>
      </w:r>
      <w:proofErr w:type="spellEnd"/>
      <w:r w:rsidRPr="001C10AE">
        <w:t xml:space="preserve"> </w:t>
      </w:r>
      <w:proofErr w:type="spellStart"/>
      <w:r w:rsidRPr="001C10AE">
        <w:t>oluvchi</w:t>
      </w:r>
      <w:proofErr w:type="spellEnd"/>
      <w:r w:rsidRPr="001C10AE">
        <w:t xml:space="preserve"> </w:t>
      </w:r>
      <w:proofErr w:type="spellStart"/>
      <w:r w:rsidRPr="001C10AE">
        <w:t>kognitiv</w:t>
      </w:r>
      <w:proofErr w:type="spellEnd"/>
      <w:r w:rsidRPr="001C10AE">
        <w:t xml:space="preserve">, </w:t>
      </w:r>
      <w:proofErr w:type="spellStart"/>
      <w:r w:rsidRPr="001C10AE">
        <w:t>empatiya</w:t>
      </w:r>
      <w:proofErr w:type="spellEnd"/>
      <w:r w:rsidRPr="001C10AE">
        <w:t xml:space="preserve"> </w:t>
      </w:r>
      <w:proofErr w:type="spellStart"/>
      <w:r w:rsidRPr="001C10AE">
        <w:t>va</w:t>
      </w:r>
      <w:proofErr w:type="spellEnd"/>
      <w:r w:rsidRPr="001C10AE">
        <w:t xml:space="preserve"> </w:t>
      </w:r>
      <w:proofErr w:type="spellStart"/>
      <w:r w:rsidRPr="001C10AE">
        <w:t>asertiv</w:t>
      </w:r>
      <w:proofErr w:type="spellEnd"/>
      <w:r w:rsidRPr="001C10AE">
        <w:t xml:space="preserve"> </w:t>
      </w:r>
      <w:proofErr w:type="spellStart"/>
      <w:r w:rsidRPr="001C10AE">
        <w:t>muloqot</w:t>
      </w:r>
      <w:proofErr w:type="spellEnd"/>
      <w:r w:rsidRPr="001C10AE">
        <w:t xml:space="preserve"> </w:t>
      </w:r>
      <w:proofErr w:type="spellStart"/>
      <w:r w:rsidRPr="001C10AE">
        <w:t>ko‘nikmalarini</w:t>
      </w:r>
      <w:proofErr w:type="spellEnd"/>
      <w:r w:rsidRPr="001C10AE">
        <w:t xml:space="preserve"> </w:t>
      </w:r>
      <w:proofErr w:type="spellStart"/>
      <w:r w:rsidRPr="001C10AE">
        <w:t>aks</w:t>
      </w:r>
      <w:proofErr w:type="spellEnd"/>
      <w:r w:rsidRPr="001C10AE">
        <w:t xml:space="preserve"> </w:t>
      </w:r>
      <w:proofErr w:type="spellStart"/>
      <w:r w:rsidRPr="001C10AE">
        <w:t>ettiruvchi</w:t>
      </w:r>
      <w:proofErr w:type="spellEnd"/>
      <w:r w:rsidRPr="001C10AE">
        <w:t xml:space="preserve"> </w:t>
      </w:r>
      <w:proofErr w:type="spellStart"/>
      <w:r w:rsidRPr="001C10AE">
        <w:t>konativ</w:t>
      </w:r>
      <w:proofErr w:type="spellEnd"/>
      <w:r w:rsidRPr="001C10AE">
        <w:t xml:space="preserve"> (</w:t>
      </w:r>
      <w:proofErr w:type="spellStart"/>
      <w:r w:rsidRPr="001C10AE">
        <w:t>xulq-atvor</w:t>
      </w:r>
      <w:proofErr w:type="spellEnd"/>
      <w:r w:rsidRPr="001C10AE">
        <w:t xml:space="preserve">) </w:t>
      </w:r>
      <w:proofErr w:type="spellStart"/>
      <w:r w:rsidRPr="001C10AE">
        <w:t>hamda</w:t>
      </w:r>
      <w:proofErr w:type="spellEnd"/>
      <w:r w:rsidRPr="001C10AE">
        <w:t xml:space="preserve"> </w:t>
      </w:r>
      <w:proofErr w:type="spellStart"/>
      <w:r w:rsidRPr="001C10AE">
        <w:t>emotsional</w:t>
      </w:r>
      <w:proofErr w:type="spellEnd"/>
      <w:r w:rsidRPr="001C10AE">
        <w:t xml:space="preserve"> </w:t>
      </w:r>
      <w:proofErr w:type="spellStart"/>
      <w:r w:rsidRPr="001C10AE">
        <w:t>intellekt</w:t>
      </w:r>
      <w:proofErr w:type="spellEnd"/>
      <w:r w:rsidRPr="001C10AE">
        <w:t xml:space="preserve"> (</w:t>
      </w:r>
      <w:r w:rsidRPr="001C10AE">
        <w:rPr>
          <w:rStyle w:val="math-inline"/>
        </w:rPr>
        <w:t>$EQ$</w:t>
      </w:r>
      <w:r w:rsidRPr="001C10AE">
        <w:t xml:space="preserve">) </w:t>
      </w:r>
      <w:proofErr w:type="spellStart"/>
      <w:r w:rsidRPr="001C10AE">
        <w:t>va</w:t>
      </w:r>
      <w:proofErr w:type="spellEnd"/>
      <w:r w:rsidRPr="001C10AE">
        <w:t xml:space="preserve"> </w:t>
      </w:r>
      <w:proofErr w:type="spellStart"/>
      <w:r w:rsidRPr="001C10AE">
        <w:t>o‘z-o‘zini</w:t>
      </w:r>
      <w:proofErr w:type="spellEnd"/>
      <w:r w:rsidRPr="001C10AE">
        <w:t xml:space="preserve"> </w:t>
      </w:r>
      <w:proofErr w:type="spellStart"/>
      <w:r w:rsidRPr="001C10AE">
        <w:t>boshqarishga</w:t>
      </w:r>
      <w:proofErr w:type="spellEnd"/>
      <w:r w:rsidRPr="001C10AE">
        <w:t xml:space="preserve"> </w:t>
      </w:r>
      <w:proofErr w:type="spellStart"/>
      <w:r w:rsidRPr="001C10AE">
        <w:t>tayanuvchi</w:t>
      </w:r>
      <w:proofErr w:type="spellEnd"/>
      <w:r w:rsidRPr="001C10AE">
        <w:t xml:space="preserve"> </w:t>
      </w:r>
      <w:proofErr w:type="spellStart"/>
      <w:r w:rsidRPr="001C10AE">
        <w:t>affektiv</w:t>
      </w:r>
      <w:proofErr w:type="spellEnd"/>
      <w:r w:rsidRPr="001C10AE">
        <w:t xml:space="preserve"> (</w:t>
      </w:r>
      <w:proofErr w:type="spellStart"/>
      <w:r w:rsidRPr="001C10AE">
        <w:t>emotsional</w:t>
      </w:r>
      <w:proofErr w:type="spellEnd"/>
      <w:r w:rsidRPr="001C10AE">
        <w:t xml:space="preserve">) </w:t>
      </w:r>
      <w:proofErr w:type="spellStart"/>
      <w:r w:rsidRPr="001C10AE">
        <w:t>komponentlarning</w:t>
      </w:r>
      <w:proofErr w:type="spellEnd"/>
      <w:r w:rsidRPr="001C10AE">
        <w:t xml:space="preserve"> </w:t>
      </w:r>
      <w:proofErr w:type="spellStart"/>
      <w:r w:rsidRPr="001C10AE">
        <w:t>integratsiyasidan</w:t>
      </w:r>
      <w:proofErr w:type="spellEnd"/>
      <w:r w:rsidRPr="001C10AE">
        <w:t xml:space="preserve"> </w:t>
      </w:r>
      <w:proofErr w:type="spellStart"/>
      <w:r w:rsidRPr="001C10AE">
        <w:t>iborat</w:t>
      </w:r>
      <w:proofErr w:type="spellEnd"/>
      <w:r w:rsidRPr="001C10AE">
        <w:t>.</w:t>
      </w:r>
    </w:p>
    <w:p w14:paraId="2AC8F282" w14:textId="77777777" w:rsidR="0059733D" w:rsidRDefault="0059733D" w:rsidP="001C10AE">
      <w:pPr>
        <w:pStyle w:val="JABody"/>
      </w:pPr>
      <w:proofErr w:type="spellStart"/>
      <w:r w:rsidRPr="001C10AE">
        <w:t>Bugungi</w:t>
      </w:r>
      <w:proofErr w:type="spellEnd"/>
      <w:r w:rsidRPr="001C10AE">
        <w:t xml:space="preserve"> </w:t>
      </w:r>
      <w:proofErr w:type="spellStart"/>
      <w:r w:rsidRPr="001C10AE">
        <w:t>kunda</w:t>
      </w:r>
      <w:proofErr w:type="spellEnd"/>
      <w:r w:rsidRPr="001C10AE">
        <w:t xml:space="preserve"> </w:t>
      </w:r>
      <w:proofErr w:type="spellStart"/>
      <w:r w:rsidRPr="001C10AE">
        <w:t>ushbu</w:t>
      </w:r>
      <w:proofErr w:type="spellEnd"/>
      <w:r w:rsidRPr="001C10AE">
        <w:t xml:space="preserve"> </w:t>
      </w:r>
      <w:proofErr w:type="spellStart"/>
      <w:r w:rsidRPr="001C10AE">
        <w:t>tizimga</w:t>
      </w:r>
      <w:proofErr w:type="spellEnd"/>
      <w:r w:rsidRPr="001C10AE">
        <w:t xml:space="preserve"> </w:t>
      </w:r>
      <w:proofErr w:type="spellStart"/>
      <w:r w:rsidRPr="001C10AE">
        <w:t>Ijtimoiy-emotsional</w:t>
      </w:r>
      <w:proofErr w:type="spellEnd"/>
      <w:r w:rsidRPr="001C10AE">
        <w:t xml:space="preserve"> </w:t>
      </w:r>
      <w:proofErr w:type="spellStart"/>
      <w:r w:rsidRPr="001C10AE">
        <w:t>ta'lim</w:t>
      </w:r>
      <w:proofErr w:type="spellEnd"/>
      <w:r w:rsidRPr="001C10AE">
        <w:t xml:space="preserve"> (Social-</w:t>
      </w:r>
      <w:proofErr w:type="spellStart"/>
      <w:r w:rsidRPr="001C10AE">
        <w:t>Emotional</w:t>
      </w:r>
      <w:proofErr w:type="spellEnd"/>
      <w:r w:rsidRPr="001C10AE">
        <w:t xml:space="preserve"> Learning - SEL) </w:t>
      </w:r>
      <w:proofErr w:type="spellStart"/>
      <w:r w:rsidRPr="001C10AE">
        <w:t>va</w:t>
      </w:r>
      <w:proofErr w:type="spellEnd"/>
      <w:r w:rsidRPr="001C10AE">
        <w:t xml:space="preserve"> CASEL </w:t>
      </w:r>
      <w:proofErr w:type="spellStart"/>
      <w:r w:rsidRPr="001C10AE">
        <w:t>modeli</w:t>
      </w:r>
      <w:proofErr w:type="spellEnd"/>
      <w:r w:rsidRPr="001C10AE">
        <w:t xml:space="preserve"> </w:t>
      </w:r>
      <w:proofErr w:type="spellStart"/>
      <w:r w:rsidRPr="001C10AE">
        <w:t>tamoyillarini</w:t>
      </w:r>
      <w:proofErr w:type="spellEnd"/>
      <w:r w:rsidRPr="001C10AE">
        <w:t xml:space="preserve"> </w:t>
      </w:r>
      <w:proofErr w:type="spellStart"/>
      <w:r w:rsidRPr="001C10AE">
        <w:t>kiritish</w:t>
      </w:r>
      <w:proofErr w:type="spellEnd"/>
      <w:r w:rsidRPr="001C10AE">
        <w:t xml:space="preserve"> </w:t>
      </w:r>
      <w:proofErr w:type="spellStart"/>
      <w:r w:rsidRPr="001C10AE">
        <w:t>dolzarb</w:t>
      </w:r>
      <w:proofErr w:type="spellEnd"/>
      <w:r w:rsidRPr="001C10AE">
        <w:t xml:space="preserve"> </w:t>
      </w:r>
      <w:proofErr w:type="spellStart"/>
      <w:r w:rsidRPr="001C10AE">
        <w:t>hisoblanadi</w:t>
      </w:r>
      <w:proofErr w:type="spellEnd"/>
      <w:r w:rsidRPr="001C10AE">
        <w:t>.</w:t>
      </w:r>
      <w:r>
        <w:t xml:space="preserve"> O‘qituvchining ijtimoiy kompetentligi to‘g‘ridan-to‘g‘ri uning ichki emotsional barqarorligiga tayanadi. Pedagog o‘z his-tuyg‘ularini boshqara olmas ekan (Self-management), inklyuziv yoki konfliktli auditoriyada ijtimoiy moslashuvchanlikni namoyon eta olmaydi. SHu sababli, malaka oshirish dasturlariga kasbiy kuyish (burnout) profilaktikasi modullarini kiritish ushbu tizimning muhim bo‘g‘inidir.</w:t>
      </w:r>
    </w:p>
    <w:p w14:paraId="7A0C3ADE" w14:textId="77777777" w:rsidR="0059733D" w:rsidRDefault="0059733D" w:rsidP="0059733D">
      <w:pPr>
        <w:spacing w:after="0"/>
        <w:jc w:val="both"/>
        <w:rPr>
          <w:rFonts w:cs="Times New Roman"/>
          <w:szCs w:val="28"/>
        </w:rPr>
      </w:pPr>
      <w:r>
        <w:rPr>
          <w:rFonts w:cs="Times New Roman"/>
          <w:szCs w:val="28"/>
        </w:rPr>
        <w:t>Bundan tashqari, ta'lim makonining raqamli transformatsiyasi natijasida raqamli ijtimoiy aloqalar va kiber-pedagogika tamoyili yuzaga keldi. Pedagoglarning messenjerlar va ta'lim platformalaridagi virtual muloqot madaniyati, raqamli etiket (Netiquette) hamda yuzma-yuz bo‘lmagan muloqotda qarshi tomonning holatini tushunishga qaratilgan kiber-empatiya ko‘nikmalari alohida professional zaruriyatga aylandi. Ushbu jarayonlarning fundamental asosi sifatida zamonaviy neyropedagogik (Neuroeducation) yondashuvni keltirish mumkin. Neyrobiologik nuqtai nazardan, inson miyasidagi ko‘zgusimon neyronlar (Mirror neurons) ijtimoiy muloqot va empatiyaning biologik asosi hisoblanadi. O‘qituvchi dars xonasiga kirganda, uning emotsional holati va ijtimoiy energiyasi o‘quvchilar miyasidagi ko‘zgusimon neyronlar orqali darhol nusxalanadi. Agar pedagog malaka oshirish tizimida o‘z ijtimoiy-emotsional holatini boshqarishni (Cognitive Reappraisal - kognitiv qayta baholash) o‘rganmasa, u darsda beixtiyor stressli muhit yaratadi. Bu esa o‘quvchilarning amigdala (xavfsizlik markazi) qismini faollashtirib, mantiqiy fikrlashga javobgar bo‘lgan prefrontal korteks faoliyatini bloklaydi.</w:t>
      </w:r>
    </w:p>
    <w:p w14:paraId="423B4817" w14:textId="77777777" w:rsidR="0059733D" w:rsidRDefault="0059733D" w:rsidP="001C10AE">
      <w:pPr>
        <w:pStyle w:val="JABody"/>
      </w:pPr>
      <w:r>
        <w:t>Shu sababli, malaka oshirish tizimining mazmuni va tashkiliy tamoyillarini tubdan isloh qilish, uni andragogik hamda tizimli tamoyillar asosida transformatsiya qilish zarurati yuzaga kelmoqda. Bu, ayniqsa, bo‘lajak muhandislar va texnik yo‘nalish talabalari bilan ishlaydigan pedagoglarning ijtimoiy-kasbiy kompetensiyalarini rivojlantirishda strategik ahamiyat kasb etadi.</w:t>
      </w:r>
    </w:p>
    <w:p w14:paraId="7749747E" w14:textId="77777777" w:rsidR="0059733D" w:rsidRPr="001C10AE" w:rsidRDefault="0059733D" w:rsidP="001C10AE">
      <w:pPr>
        <w:pStyle w:val="JABody"/>
      </w:pPr>
      <w:proofErr w:type="spellStart"/>
      <w:r w:rsidRPr="001C10AE">
        <w:t>Tadqiqotning</w:t>
      </w:r>
      <w:proofErr w:type="spellEnd"/>
      <w:r w:rsidRPr="001C10AE">
        <w:t xml:space="preserve"> </w:t>
      </w:r>
      <w:proofErr w:type="spellStart"/>
      <w:r w:rsidRPr="001C10AE">
        <w:t>muammosi</w:t>
      </w:r>
      <w:proofErr w:type="spellEnd"/>
      <w:r w:rsidRPr="001C10AE">
        <w:t xml:space="preserve"> (Research </w:t>
      </w:r>
      <w:proofErr w:type="spellStart"/>
      <w:r w:rsidRPr="001C10AE">
        <w:t>Problem</w:t>
      </w:r>
      <w:proofErr w:type="spellEnd"/>
      <w:r w:rsidRPr="001C10AE">
        <w:t xml:space="preserve">): </w:t>
      </w:r>
      <w:proofErr w:type="spellStart"/>
      <w:r w:rsidRPr="001C10AE">
        <w:t>Malaka</w:t>
      </w:r>
      <w:proofErr w:type="spellEnd"/>
      <w:r w:rsidRPr="001C10AE">
        <w:t xml:space="preserve"> </w:t>
      </w:r>
      <w:proofErr w:type="spellStart"/>
      <w:r w:rsidRPr="001C10AE">
        <w:t>oshirish</w:t>
      </w:r>
      <w:proofErr w:type="spellEnd"/>
      <w:r w:rsidRPr="001C10AE">
        <w:t xml:space="preserve"> </w:t>
      </w:r>
      <w:proofErr w:type="spellStart"/>
      <w:r w:rsidRPr="001C10AE">
        <w:t>tizimidagi</w:t>
      </w:r>
      <w:proofErr w:type="spellEnd"/>
      <w:r w:rsidRPr="001C10AE">
        <w:t xml:space="preserve"> </w:t>
      </w:r>
      <w:proofErr w:type="spellStart"/>
      <w:r w:rsidRPr="001C10AE">
        <w:t>an’anaviy</w:t>
      </w:r>
      <w:proofErr w:type="spellEnd"/>
      <w:r w:rsidRPr="001C10AE">
        <w:t xml:space="preserve"> </w:t>
      </w:r>
      <w:proofErr w:type="spellStart"/>
      <w:r w:rsidRPr="001C10AE">
        <w:t>akademik-kontentli</w:t>
      </w:r>
      <w:proofErr w:type="spellEnd"/>
      <w:r w:rsidRPr="001C10AE">
        <w:t xml:space="preserve"> </w:t>
      </w:r>
      <w:proofErr w:type="spellStart"/>
      <w:r w:rsidRPr="001C10AE">
        <w:t>yondashuv</w:t>
      </w:r>
      <w:proofErr w:type="spellEnd"/>
      <w:r w:rsidRPr="001C10AE">
        <w:t xml:space="preserve"> </w:t>
      </w:r>
      <w:proofErr w:type="spellStart"/>
      <w:r w:rsidRPr="001C10AE">
        <w:t>hamda</w:t>
      </w:r>
      <w:proofErr w:type="spellEnd"/>
      <w:r w:rsidRPr="001C10AE">
        <w:t xml:space="preserve"> </w:t>
      </w:r>
      <w:proofErr w:type="spellStart"/>
      <w:r w:rsidRPr="001C10AE">
        <w:t>pedagoglarning</w:t>
      </w:r>
      <w:proofErr w:type="spellEnd"/>
      <w:r w:rsidRPr="001C10AE">
        <w:t xml:space="preserve"> </w:t>
      </w:r>
      <w:proofErr w:type="spellStart"/>
      <w:r w:rsidRPr="001C10AE">
        <w:t>zamonaviy</w:t>
      </w:r>
      <w:proofErr w:type="spellEnd"/>
      <w:r w:rsidRPr="001C10AE">
        <w:t xml:space="preserve"> </w:t>
      </w:r>
      <w:proofErr w:type="spellStart"/>
      <w:r w:rsidRPr="001C10AE">
        <w:t>raqamli-ijtimoiy</w:t>
      </w:r>
      <w:proofErr w:type="spellEnd"/>
      <w:r w:rsidRPr="001C10AE">
        <w:t xml:space="preserve"> </w:t>
      </w:r>
      <w:proofErr w:type="spellStart"/>
      <w:r w:rsidRPr="001C10AE">
        <w:t>ta’lim</w:t>
      </w:r>
      <w:proofErr w:type="spellEnd"/>
      <w:r w:rsidRPr="001C10AE">
        <w:t xml:space="preserve"> </w:t>
      </w:r>
      <w:proofErr w:type="spellStart"/>
      <w:r w:rsidRPr="001C10AE">
        <w:t>muhitida</w:t>
      </w:r>
      <w:proofErr w:type="spellEnd"/>
      <w:r w:rsidRPr="001C10AE">
        <w:t xml:space="preserve"> </w:t>
      </w:r>
      <w:proofErr w:type="spellStart"/>
      <w:r w:rsidRPr="001C10AE">
        <w:t>samarali</w:t>
      </w:r>
      <w:proofErr w:type="spellEnd"/>
      <w:r w:rsidRPr="001C10AE">
        <w:t xml:space="preserve"> </w:t>
      </w:r>
      <w:proofErr w:type="spellStart"/>
      <w:r w:rsidRPr="001C10AE">
        <w:t>faoliyat</w:t>
      </w:r>
      <w:proofErr w:type="spellEnd"/>
      <w:r w:rsidRPr="001C10AE">
        <w:t xml:space="preserve"> </w:t>
      </w:r>
      <w:proofErr w:type="spellStart"/>
      <w:r w:rsidRPr="001C10AE">
        <w:t>yuritishi</w:t>
      </w:r>
      <w:proofErr w:type="spellEnd"/>
      <w:r w:rsidRPr="001C10AE">
        <w:t xml:space="preserve"> </w:t>
      </w:r>
      <w:proofErr w:type="spellStart"/>
      <w:r w:rsidRPr="001C10AE">
        <w:t>uchun</w:t>
      </w:r>
      <w:proofErr w:type="spellEnd"/>
      <w:r w:rsidRPr="001C10AE">
        <w:t xml:space="preserve"> </w:t>
      </w:r>
      <w:proofErr w:type="spellStart"/>
      <w:r w:rsidRPr="001C10AE">
        <w:t>zarur</w:t>
      </w:r>
      <w:proofErr w:type="spellEnd"/>
      <w:r w:rsidRPr="001C10AE">
        <w:t xml:space="preserve"> </w:t>
      </w:r>
      <w:proofErr w:type="spellStart"/>
      <w:r w:rsidRPr="001C10AE">
        <w:t>bo‘lgan</w:t>
      </w:r>
      <w:proofErr w:type="spellEnd"/>
      <w:r w:rsidRPr="001C10AE">
        <w:t xml:space="preserve"> </w:t>
      </w:r>
      <w:proofErr w:type="spellStart"/>
      <w:r w:rsidRPr="001C10AE">
        <w:t>yuksak</w:t>
      </w:r>
      <w:proofErr w:type="spellEnd"/>
      <w:r w:rsidRPr="001C10AE">
        <w:t xml:space="preserve"> </w:t>
      </w:r>
      <w:proofErr w:type="spellStart"/>
      <w:r w:rsidRPr="001C10AE">
        <w:t>ijtimoiy</w:t>
      </w:r>
      <w:proofErr w:type="spellEnd"/>
      <w:r w:rsidRPr="001C10AE">
        <w:t xml:space="preserve"> </w:t>
      </w:r>
      <w:proofErr w:type="spellStart"/>
      <w:r w:rsidRPr="001C10AE">
        <w:t>kompetentlik</w:t>
      </w:r>
      <w:proofErr w:type="spellEnd"/>
      <w:r w:rsidRPr="001C10AE">
        <w:t xml:space="preserve"> </w:t>
      </w:r>
      <w:proofErr w:type="spellStart"/>
      <w:r w:rsidRPr="001C10AE">
        <w:t>ehtiyoji</w:t>
      </w:r>
      <w:proofErr w:type="spellEnd"/>
      <w:r w:rsidRPr="001C10AE">
        <w:t xml:space="preserve"> </w:t>
      </w:r>
      <w:proofErr w:type="spellStart"/>
      <w:r w:rsidRPr="001C10AE">
        <w:t>o‘rtasidagi</w:t>
      </w:r>
      <w:proofErr w:type="spellEnd"/>
      <w:r w:rsidRPr="001C10AE">
        <w:t xml:space="preserve"> </w:t>
      </w:r>
      <w:proofErr w:type="spellStart"/>
      <w:r w:rsidRPr="001C10AE">
        <w:t>ziddiyatni</w:t>
      </w:r>
      <w:proofErr w:type="spellEnd"/>
      <w:r w:rsidRPr="001C10AE">
        <w:t xml:space="preserve"> </w:t>
      </w:r>
      <w:proofErr w:type="spellStart"/>
      <w:r w:rsidRPr="001C10AE">
        <w:t>bartaraf</w:t>
      </w:r>
      <w:proofErr w:type="spellEnd"/>
      <w:r w:rsidRPr="001C10AE">
        <w:t xml:space="preserve"> </w:t>
      </w:r>
      <w:proofErr w:type="spellStart"/>
      <w:r w:rsidRPr="001C10AE">
        <w:t>etish</w:t>
      </w:r>
      <w:proofErr w:type="spellEnd"/>
      <w:r w:rsidRPr="001C10AE">
        <w:t>.</w:t>
      </w:r>
    </w:p>
    <w:p w14:paraId="5806F351" w14:textId="1CDA452D" w:rsidR="0059733D" w:rsidRPr="001C10AE" w:rsidRDefault="0059733D" w:rsidP="001C10AE">
      <w:pPr>
        <w:pStyle w:val="JABody"/>
      </w:pPr>
      <w:proofErr w:type="spellStart"/>
      <w:r w:rsidRPr="001C10AE">
        <w:t>Tadqiqotning</w:t>
      </w:r>
      <w:proofErr w:type="spellEnd"/>
      <w:r w:rsidRPr="001C10AE">
        <w:t xml:space="preserve"> </w:t>
      </w:r>
      <w:proofErr w:type="spellStart"/>
      <w:r w:rsidRPr="001C10AE">
        <w:t>maqsadi</w:t>
      </w:r>
      <w:proofErr w:type="spellEnd"/>
      <w:r w:rsidRPr="001C10AE">
        <w:t xml:space="preserve">: </w:t>
      </w:r>
      <w:proofErr w:type="spellStart"/>
      <w:r w:rsidRPr="001C10AE">
        <w:t>Uzluksiz</w:t>
      </w:r>
      <w:proofErr w:type="spellEnd"/>
      <w:r w:rsidRPr="001C10AE">
        <w:t xml:space="preserve"> </w:t>
      </w:r>
      <w:proofErr w:type="spellStart"/>
      <w:r w:rsidRPr="001C10AE">
        <w:t>kasbiy</w:t>
      </w:r>
      <w:proofErr w:type="spellEnd"/>
      <w:r w:rsidRPr="001C10AE">
        <w:t xml:space="preserve"> </w:t>
      </w:r>
      <w:proofErr w:type="spellStart"/>
      <w:r w:rsidRPr="001C10AE">
        <w:t>ta’lim</w:t>
      </w:r>
      <w:proofErr w:type="spellEnd"/>
      <w:r w:rsidRPr="001C10AE">
        <w:t xml:space="preserve"> </w:t>
      </w:r>
      <w:proofErr w:type="spellStart"/>
      <w:r w:rsidRPr="001C10AE">
        <w:t>va</w:t>
      </w:r>
      <w:proofErr w:type="spellEnd"/>
      <w:r w:rsidRPr="001C10AE">
        <w:t xml:space="preserve"> </w:t>
      </w:r>
      <w:proofErr w:type="spellStart"/>
      <w:r w:rsidRPr="001C10AE">
        <w:t>malaka</w:t>
      </w:r>
      <w:proofErr w:type="spellEnd"/>
      <w:r w:rsidRPr="001C10AE">
        <w:t xml:space="preserve"> </w:t>
      </w:r>
      <w:proofErr w:type="spellStart"/>
      <w:r w:rsidRPr="001C10AE">
        <w:t>oshirish</w:t>
      </w:r>
      <w:proofErr w:type="spellEnd"/>
      <w:r w:rsidRPr="001C10AE">
        <w:t xml:space="preserve"> </w:t>
      </w:r>
      <w:proofErr w:type="spellStart"/>
      <w:r w:rsidRPr="001C10AE">
        <w:t>jarayonida</w:t>
      </w:r>
      <w:proofErr w:type="spellEnd"/>
      <w:r w:rsidRPr="001C10AE">
        <w:t xml:space="preserve"> </w:t>
      </w:r>
      <w:proofErr w:type="spellStart"/>
      <w:r w:rsidRPr="001C10AE">
        <w:t>pedagoglarning</w:t>
      </w:r>
      <w:proofErr w:type="spellEnd"/>
      <w:r w:rsidRPr="001C10AE">
        <w:t xml:space="preserve"> </w:t>
      </w:r>
      <w:proofErr w:type="spellStart"/>
      <w:r w:rsidRPr="001C10AE">
        <w:t>ijtimoiy</w:t>
      </w:r>
      <w:proofErr w:type="spellEnd"/>
      <w:r w:rsidRPr="001C10AE">
        <w:t xml:space="preserve"> </w:t>
      </w:r>
      <w:proofErr w:type="spellStart"/>
      <w:r w:rsidRPr="001C10AE">
        <w:t>kompetentligini</w:t>
      </w:r>
      <w:proofErr w:type="spellEnd"/>
      <w:r w:rsidRPr="001C10AE">
        <w:t xml:space="preserve"> </w:t>
      </w:r>
      <w:proofErr w:type="spellStart"/>
      <w:r w:rsidRPr="001C10AE">
        <w:t>metodologik</w:t>
      </w:r>
      <w:proofErr w:type="spellEnd"/>
      <w:r w:rsidRPr="001C10AE">
        <w:t xml:space="preserve"> </w:t>
      </w:r>
      <w:proofErr w:type="spellStart"/>
      <w:r w:rsidRPr="001C10AE">
        <w:t>hamda</w:t>
      </w:r>
      <w:proofErr w:type="spellEnd"/>
      <w:r w:rsidRPr="001C10AE">
        <w:t xml:space="preserve"> </w:t>
      </w:r>
      <w:proofErr w:type="spellStart"/>
      <w:r w:rsidRPr="001C10AE">
        <w:t>amaliy</w:t>
      </w:r>
      <w:proofErr w:type="spellEnd"/>
      <w:r w:rsidRPr="001C10AE">
        <w:t xml:space="preserve"> </w:t>
      </w:r>
      <w:proofErr w:type="spellStart"/>
      <w:r w:rsidRPr="001C10AE">
        <w:t>jihatdan</w:t>
      </w:r>
      <w:proofErr w:type="spellEnd"/>
      <w:r w:rsidRPr="001C10AE">
        <w:t xml:space="preserve"> </w:t>
      </w:r>
      <w:proofErr w:type="spellStart"/>
      <w:r w:rsidRPr="001C10AE">
        <w:t>rivojlantirishga</w:t>
      </w:r>
      <w:proofErr w:type="spellEnd"/>
      <w:r w:rsidRPr="001C10AE">
        <w:t xml:space="preserve"> </w:t>
      </w:r>
      <w:proofErr w:type="spellStart"/>
      <w:r w:rsidRPr="001C10AE">
        <w:t>xizmat</w:t>
      </w:r>
      <w:proofErr w:type="spellEnd"/>
      <w:r w:rsidRPr="001C10AE">
        <w:t xml:space="preserve"> </w:t>
      </w:r>
      <w:proofErr w:type="spellStart"/>
      <w:r w:rsidRPr="001C10AE">
        <w:t>qiluvchi</w:t>
      </w:r>
      <w:proofErr w:type="spellEnd"/>
      <w:r w:rsidRPr="001C10AE">
        <w:t xml:space="preserve"> </w:t>
      </w:r>
      <w:proofErr w:type="spellStart"/>
      <w:r w:rsidRPr="001C10AE">
        <w:t>tayanch</w:t>
      </w:r>
      <w:proofErr w:type="spellEnd"/>
      <w:r w:rsidRPr="001C10AE">
        <w:t xml:space="preserve"> </w:t>
      </w:r>
      <w:proofErr w:type="spellStart"/>
      <w:r w:rsidRPr="001C10AE">
        <w:t>pedagogik-andragogik</w:t>
      </w:r>
      <w:proofErr w:type="spellEnd"/>
      <w:r w:rsidRPr="001C10AE">
        <w:t xml:space="preserve"> </w:t>
      </w:r>
      <w:proofErr w:type="spellStart"/>
      <w:r w:rsidRPr="001C10AE">
        <w:t>tamoyillarni</w:t>
      </w:r>
      <w:proofErr w:type="spellEnd"/>
      <w:r w:rsidRPr="001C10AE">
        <w:t xml:space="preserve"> </w:t>
      </w:r>
      <w:proofErr w:type="spellStart"/>
      <w:r w:rsidRPr="001C10AE">
        <w:t>aniqlash</w:t>
      </w:r>
      <w:proofErr w:type="spellEnd"/>
      <w:r w:rsidRPr="001C10AE">
        <w:t xml:space="preserve">, </w:t>
      </w:r>
      <w:proofErr w:type="spellStart"/>
      <w:r w:rsidRPr="001C10AE">
        <w:t>ularni</w:t>
      </w:r>
      <w:proofErr w:type="spellEnd"/>
      <w:r w:rsidRPr="001C10AE">
        <w:t xml:space="preserve"> </w:t>
      </w:r>
      <w:proofErr w:type="spellStart"/>
      <w:r w:rsidRPr="001C10AE">
        <w:t>tizimlashtirish</w:t>
      </w:r>
      <w:proofErr w:type="spellEnd"/>
      <w:r w:rsidRPr="001C10AE">
        <w:t xml:space="preserve"> </w:t>
      </w:r>
      <w:proofErr w:type="spellStart"/>
      <w:r w:rsidRPr="001C10AE">
        <w:t>va</w:t>
      </w:r>
      <w:proofErr w:type="spellEnd"/>
      <w:r w:rsidRPr="001C10AE">
        <w:t xml:space="preserve"> </w:t>
      </w:r>
      <w:proofErr w:type="spellStart"/>
      <w:r w:rsidRPr="001C10AE">
        <w:t>amaliy</w:t>
      </w:r>
      <w:proofErr w:type="spellEnd"/>
      <w:r w:rsidRPr="001C10AE">
        <w:t xml:space="preserve"> </w:t>
      </w:r>
      <w:proofErr w:type="spellStart"/>
      <w:r w:rsidRPr="001C10AE">
        <w:t>samaradorligini</w:t>
      </w:r>
      <w:proofErr w:type="spellEnd"/>
      <w:r w:rsidRPr="001C10AE">
        <w:t xml:space="preserve"> </w:t>
      </w:r>
      <w:proofErr w:type="spellStart"/>
      <w:r w:rsidRPr="001C10AE">
        <w:t>eksperimental</w:t>
      </w:r>
      <w:proofErr w:type="spellEnd"/>
      <w:r w:rsidRPr="001C10AE">
        <w:t xml:space="preserve"> </w:t>
      </w:r>
      <w:proofErr w:type="spellStart"/>
      <w:r w:rsidRPr="001C10AE">
        <w:t>asoslash</w:t>
      </w:r>
      <w:proofErr w:type="spellEnd"/>
      <w:r w:rsidRPr="001C10AE">
        <w:t>.</w:t>
      </w:r>
    </w:p>
    <w:p w14:paraId="37D09121" w14:textId="412447A9" w:rsidR="0059733D" w:rsidRDefault="001C10AE" w:rsidP="001C10AE">
      <w:pPr>
        <w:spacing w:after="0"/>
        <w:ind w:firstLine="709"/>
        <w:jc w:val="both"/>
      </w:pPr>
      <w:r>
        <w:rPr>
          <w:rFonts w:cs="Times New Roman"/>
          <w:b/>
          <w:bCs/>
          <w:szCs w:val="28"/>
        </w:rPr>
        <w:lastRenderedPageBreak/>
        <w:t>Metodlar</w:t>
      </w:r>
      <w:r w:rsidRPr="001C10AE">
        <w:rPr>
          <w:rFonts w:cs="Times New Roman"/>
          <w:b/>
          <w:bCs/>
          <w:szCs w:val="28"/>
          <w:lang w:val="ru-RU"/>
        </w:rPr>
        <w:t xml:space="preserve">. </w:t>
      </w:r>
      <w:r w:rsidR="0059733D">
        <w:t>Tadqiqot</w:t>
      </w:r>
      <w:r w:rsidR="0059733D" w:rsidRPr="001C10AE">
        <w:rPr>
          <w:lang w:val="ru-RU"/>
        </w:rPr>
        <w:t xml:space="preserve"> </w:t>
      </w:r>
      <w:r w:rsidR="0059733D">
        <w:t>jarayonida</w:t>
      </w:r>
      <w:r w:rsidR="0059733D" w:rsidRPr="001C10AE">
        <w:rPr>
          <w:lang w:val="ru-RU"/>
        </w:rPr>
        <w:t xml:space="preserve"> </w:t>
      </w:r>
      <w:r w:rsidR="0059733D">
        <w:t>Jizzax</w:t>
      </w:r>
      <w:r w:rsidR="0059733D" w:rsidRPr="001C10AE">
        <w:rPr>
          <w:lang w:val="ru-RU"/>
        </w:rPr>
        <w:t xml:space="preserve"> </w:t>
      </w:r>
      <w:r w:rsidR="0059733D">
        <w:t>viloyati</w:t>
      </w:r>
      <w:r w:rsidR="0059733D" w:rsidRPr="001C10AE">
        <w:rPr>
          <w:lang w:val="ru-RU"/>
        </w:rPr>
        <w:t xml:space="preserve"> </w:t>
      </w:r>
      <w:r w:rsidR="0059733D">
        <w:t>va</w:t>
      </w:r>
      <w:r w:rsidR="0059733D" w:rsidRPr="001C10AE">
        <w:rPr>
          <w:lang w:val="ru-RU"/>
        </w:rPr>
        <w:t xml:space="preserve"> </w:t>
      </w:r>
      <w:r w:rsidR="0059733D">
        <w:t>respublika</w:t>
      </w:r>
      <w:r w:rsidR="0059733D" w:rsidRPr="001C10AE">
        <w:rPr>
          <w:lang w:val="ru-RU"/>
        </w:rPr>
        <w:t xml:space="preserve"> </w:t>
      </w:r>
      <w:r w:rsidR="0059733D">
        <w:t>miqyosidagi</w:t>
      </w:r>
      <w:r w:rsidR="0059733D" w:rsidRPr="001C10AE">
        <w:rPr>
          <w:lang w:val="ru-RU"/>
        </w:rPr>
        <w:t xml:space="preserve"> </w:t>
      </w:r>
      <w:r w:rsidR="0059733D">
        <w:t>malaka</w:t>
      </w:r>
      <w:r w:rsidR="0059733D" w:rsidRPr="001C10AE">
        <w:rPr>
          <w:lang w:val="ru-RU"/>
        </w:rPr>
        <w:t xml:space="preserve"> </w:t>
      </w:r>
      <w:r w:rsidR="0059733D">
        <w:t>oshirish</w:t>
      </w:r>
      <w:r w:rsidR="0059733D" w:rsidRPr="001C10AE">
        <w:rPr>
          <w:lang w:val="ru-RU"/>
        </w:rPr>
        <w:t xml:space="preserve"> </w:t>
      </w:r>
      <w:r w:rsidR="0059733D">
        <w:t>kurslarida</w:t>
      </w:r>
      <w:r w:rsidR="0059733D" w:rsidRPr="001C10AE">
        <w:rPr>
          <w:lang w:val="ru-RU"/>
        </w:rPr>
        <w:t xml:space="preserve"> </w:t>
      </w:r>
      <w:r w:rsidR="0059733D">
        <w:t>tahsil</w:t>
      </w:r>
      <w:r w:rsidR="0059733D" w:rsidRPr="001C10AE">
        <w:rPr>
          <w:lang w:val="ru-RU"/>
        </w:rPr>
        <w:t xml:space="preserve"> </w:t>
      </w:r>
      <w:r w:rsidR="0059733D">
        <w:t>olayotgan</w:t>
      </w:r>
      <w:r w:rsidR="0059733D" w:rsidRPr="001C10AE">
        <w:rPr>
          <w:lang w:val="ru-RU"/>
        </w:rPr>
        <w:t xml:space="preserve"> </w:t>
      </w:r>
      <w:r w:rsidR="0059733D">
        <w:t>pedagoglarning</w:t>
      </w:r>
      <w:r w:rsidR="0059733D" w:rsidRPr="001C10AE">
        <w:rPr>
          <w:lang w:val="ru-RU"/>
        </w:rPr>
        <w:t xml:space="preserve"> </w:t>
      </w:r>
      <w:r w:rsidR="0059733D">
        <w:t>ijtimoiy</w:t>
      </w:r>
      <w:r w:rsidR="0059733D" w:rsidRPr="001C10AE">
        <w:rPr>
          <w:lang w:val="ru-RU"/>
        </w:rPr>
        <w:t>-</w:t>
      </w:r>
      <w:r w:rsidR="0059733D">
        <w:t>kasbiy</w:t>
      </w:r>
      <w:r w:rsidR="0059733D" w:rsidRPr="001C10AE">
        <w:rPr>
          <w:lang w:val="ru-RU"/>
        </w:rPr>
        <w:t xml:space="preserve"> </w:t>
      </w:r>
      <w:r w:rsidR="0059733D">
        <w:t>ehtiyojlari</w:t>
      </w:r>
      <w:r w:rsidR="0059733D" w:rsidRPr="001C10AE">
        <w:rPr>
          <w:lang w:val="ru-RU"/>
        </w:rPr>
        <w:t xml:space="preserve"> </w:t>
      </w:r>
      <w:r w:rsidR="0059733D">
        <w:t>tahlil</w:t>
      </w:r>
      <w:r w:rsidR="0059733D" w:rsidRPr="001C10AE">
        <w:rPr>
          <w:lang w:val="ru-RU"/>
        </w:rPr>
        <w:t xml:space="preserve"> </w:t>
      </w:r>
      <w:r w:rsidR="0059733D">
        <w:t>qilindi</w:t>
      </w:r>
      <w:r w:rsidR="0059733D" w:rsidRPr="001C10AE">
        <w:rPr>
          <w:lang w:val="ru-RU"/>
        </w:rPr>
        <w:t xml:space="preserve">. </w:t>
      </w:r>
      <w:r w:rsidR="0059733D">
        <w:t>Tadqiqot metodologiyasi quyidagilarni o‘z ichiga oladi:</w:t>
      </w:r>
    </w:p>
    <w:p w14:paraId="575C7AC6" w14:textId="77777777" w:rsidR="0059733D" w:rsidRPr="001C10AE" w:rsidRDefault="0059733D" w:rsidP="001C10AE">
      <w:pPr>
        <w:pStyle w:val="JABody"/>
        <w:numPr>
          <w:ilvl w:val="0"/>
          <w:numId w:val="41"/>
        </w:numPr>
      </w:pPr>
      <w:proofErr w:type="spellStart"/>
      <w:r w:rsidRPr="001C10AE">
        <w:t>Tizimli</w:t>
      </w:r>
      <w:proofErr w:type="spellEnd"/>
      <w:r w:rsidRPr="001C10AE">
        <w:t xml:space="preserve"> </w:t>
      </w:r>
      <w:proofErr w:type="spellStart"/>
      <w:r w:rsidRPr="001C10AE">
        <w:t>va</w:t>
      </w:r>
      <w:proofErr w:type="spellEnd"/>
      <w:r w:rsidRPr="001C10AE">
        <w:t xml:space="preserve"> </w:t>
      </w:r>
      <w:proofErr w:type="spellStart"/>
      <w:r w:rsidRPr="001C10AE">
        <w:t>qiyosiy</w:t>
      </w:r>
      <w:proofErr w:type="spellEnd"/>
      <w:r w:rsidRPr="001C10AE">
        <w:t xml:space="preserve"> </w:t>
      </w:r>
      <w:proofErr w:type="spellStart"/>
      <w:r w:rsidRPr="001C10AE">
        <w:t>tahlil</w:t>
      </w:r>
      <w:proofErr w:type="spellEnd"/>
      <w:r w:rsidRPr="001C10AE">
        <w:t xml:space="preserve">: </w:t>
      </w:r>
      <w:proofErr w:type="spellStart"/>
      <w:r w:rsidRPr="001C10AE">
        <w:t>Pedagogik</w:t>
      </w:r>
      <w:proofErr w:type="spellEnd"/>
      <w:r w:rsidRPr="001C10AE">
        <w:t xml:space="preserve"> </w:t>
      </w:r>
      <w:proofErr w:type="spellStart"/>
      <w:r w:rsidRPr="001C10AE">
        <w:t>va</w:t>
      </w:r>
      <w:proofErr w:type="spellEnd"/>
      <w:r w:rsidRPr="001C10AE">
        <w:t xml:space="preserve"> </w:t>
      </w:r>
      <w:proofErr w:type="spellStart"/>
      <w:r w:rsidRPr="001C10AE">
        <w:t>psixologik</w:t>
      </w:r>
      <w:proofErr w:type="spellEnd"/>
      <w:r w:rsidRPr="001C10AE">
        <w:t xml:space="preserve"> </w:t>
      </w:r>
      <w:proofErr w:type="spellStart"/>
      <w:r w:rsidRPr="001C10AE">
        <w:t>adabiyotlardagi</w:t>
      </w:r>
      <w:proofErr w:type="spellEnd"/>
      <w:r w:rsidRPr="001C10AE">
        <w:t xml:space="preserve"> </w:t>
      </w:r>
      <w:proofErr w:type="spellStart"/>
      <w:r w:rsidRPr="001C10AE">
        <w:t>ijtimoiy</w:t>
      </w:r>
      <w:proofErr w:type="spellEnd"/>
      <w:r w:rsidRPr="001C10AE">
        <w:t xml:space="preserve"> </w:t>
      </w:r>
      <w:proofErr w:type="spellStart"/>
      <w:r w:rsidRPr="001C10AE">
        <w:t>kompetentlik</w:t>
      </w:r>
      <w:proofErr w:type="spellEnd"/>
      <w:r w:rsidRPr="001C10AE">
        <w:t xml:space="preserve"> </w:t>
      </w:r>
      <w:proofErr w:type="spellStart"/>
      <w:r w:rsidRPr="001C10AE">
        <w:t>modelini</w:t>
      </w:r>
      <w:proofErr w:type="spellEnd"/>
      <w:r w:rsidRPr="001C10AE">
        <w:t xml:space="preserve"> </w:t>
      </w:r>
      <w:proofErr w:type="spellStart"/>
      <w:r w:rsidRPr="001C10AE">
        <w:t>o‘rganish</w:t>
      </w:r>
      <w:proofErr w:type="spellEnd"/>
      <w:r w:rsidRPr="001C10AE">
        <w:t>.</w:t>
      </w:r>
    </w:p>
    <w:p w14:paraId="11DEEB54" w14:textId="77777777" w:rsidR="0059733D" w:rsidRPr="001C10AE" w:rsidRDefault="0059733D" w:rsidP="001C10AE">
      <w:pPr>
        <w:pStyle w:val="JABody"/>
        <w:numPr>
          <w:ilvl w:val="0"/>
          <w:numId w:val="41"/>
        </w:numPr>
      </w:pPr>
      <w:proofErr w:type="spellStart"/>
      <w:r w:rsidRPr="001C10AE">
        <w:t>Andragogik</w:t>
      </w:r>
      <w:proofErr w:type="spellEnd"/>
      <w:r w:rsidRPr="001C10AE">
        <w:t xml:space="preserve"> </w:t>
      </w:r>
      <w:proofErr w:type="spellStart"/>
      <w:r w:rsidRPr="001C10AE">
        <w:t>yondashuv</w:t>
      </w:r>
      <w:proofErr w:type="spellEnd"/>
      <w:r w:rsidRPr="001C10AE">
        <w:t xml:space="preserve">: </w:t>
      </w:r>
      <w:proofErr w:type="spellStart"/>
      <w:r w:rsidRPr="001C10AE">
        <w:t>Katta</w:t>
      </w:r>
      <w:proofErr w:type="spellEnd"/>
      <w:r w:rsidRPr="001C10AE">
        <w:t xml:space="preserve"> </w:t>
      </w:r>
      <w:proofErr w:type="spellStart"/>
      <w:r w:rsidRPr="001C10AE">
        <w:t>yoshdagilar</w:t>
      </w:r>
      <w:proofErr w:type="spellEnd"/>
      <w:r w:rsidRPr="001C10AE">
        <w:t xml:space="preserve"> </w:t>
      </w:r>
      <w:proofErr w:type="spellStart"/>
      <w:r w:rsidRPr="001C10AE">
        <w:t>ta’limining</w:t>
      </w:r>
      <w:proofErr w:type="spellEnd"/>
      <w:r w:rsidRPr="001C10AE">
        <w:t xml:space="preserve"> </w:t>
      </w:r>
      <w:proofErr w:type="spellStart"/>
      <w:r w:rsidRPr="001C10AE">
        <w:t>o‘ziga</w:t>
      </w:r>
      <w:proofErr w:type="spellEnd"/>
      <w:r w:rsidRPr="001C10AE">
        <w:t xml:space="preserve"> </w:t>
      </w:r>
      <w:proofErr w:type="spellStart"/>
      <w:r w:rsidRPr="001C10AE">
        <w:t>xos</w:t>
      </w:r>
      <w:proofErr w:type="spellEnd"/>
      <w:r w:rsidRPr="001C10AE">
        <w:t xml:space="preserve"> </w:t>
      </w:r>
      <w:proofErr w:type="spellStart"/>
      <w:r w:rsidRPr="001C10AE">
        <w:t>xususiyatlarini</w:t>
      </w:r>
      <w:proofErr w:type="spellEnd"/>
      <w:r w:rsidRPr="001C10AE">
        <w:t xml:space="preserve"> </w:t>
      </w:r>
      <w:proofErr w:type="spellStart"/>
      <w:r w:rsidRPr="001C10AE">
        <w:t>hisobga</w:t>
      </w:r>
      <w:proofErr w:type="spellEnd"/>
      <w:r w:rsidRPr="001C10AE">
        <w:t xml:space="preserve"> </w:t>
      </w:r>
      <w:proofErr w:type="spellStart"/>
      <w:r w:rsidRPr="001C10AE">
        <w:t>olish</w:t>
      </w:r>
      <w:proofErr w:type="spellEnd"/>
      <w:r w:rsidRPr="001C10AE">
        <w:t>.</w:t>
      </w:r>
    </w:p>
    <w:p w14:paraId="2FF6B07C" w14:textId="77777777" w:rsidR="0059733D" w:rsidRPr="001C10AE" w:rsidRDefault="0059733D" w:rsidP="001C10AE">
      <w:pPr>
        <w:pStyle w:val="JABody"/>
        <w:numPr>
          <w:ilvl w:val="0"/>
          <w:numId w:val="41"/>
        </w:numPr>
      </w:pPr>
      <w:proofErr w:type="spellStart"/>
      <w:r w:rsidRPr="001C10AE">
        <w:t>Sotsiologik</w:t>
      </w:r>
      <w:proofErr w:type="spellEnd"/>
      <w:r w:rsidRPr="001C10AE">
        <w:t xml:space="preserve"> </w:t>
      </w:r>
      <w:proofErr w:type="spellStart"/>
      <w:r w:rsidRPr="001C10AE">
        <w:t>so‘rovnoma</w:t>
      </w:r>
      <w:proofErr w:type="spellEnd"/>
      <w:r w:rsidRPr="001C10AE">
        <w:t xml:space="preserve">: </w:t>
      </w:r>
      <w:proofErr w:type="spellStart"/>
      <w:r w:rsidRPr="001C10AE">
        <w:t>Pedagoglarning</w:t>
      </w:r>
      <w:proofErr w:type="spellEnd"/>
      <w:r w:rsidRPr="001C10AE">
        <w:t xml:space="preserve"> </w:t>
      </w:r>
      <w:proofErr w:type="spellStart"/>
      <w:r w:rsidRPr="001C10AE">
        <w:t>muloqotga</w:t>
      </w:r>
      <w:proofErr w:type="spellEnd"/>
      <w:r w:rsidRPr="001C10AE">
        <w:t xml:space="preserve"> </w:t>
      </w:r>
      <w:proofErr w:type="spellStart"/>
      <w:r w:rsidRPr="001C10AE">
        <w:t>kirishuvchanlik</w:t>
      </w:r>
      <w:proofErr w:type="spellEnd"/>
      <w:r w:rsidRPr="001C10AE">
        <w:t xml:space="preserve"> </w:t>
      </w:r>
      <w:proofErr w:type="spellStart"/>
      <w:r w:rsidRPr="001C10AE">
        <w:t>va</w:t>
      </w:r>
      <w:proofErr w:type="spellEnd"/>
      <w:r w:rsidRPr="001C10AE">
        <w:t xml:space="preserve"> </w:t>
      </w:r>
      <w:proofErr w:type="spellStart"/>
      <w:r w:rsidRPr="001C10AE">
        <w:t>konfliktlarni</w:t>
      </w:r>
      <w:proofErr w:type="spellEnd"/>
      <w:r w:rsidRPr="001C10AE">
        <w:t xml:space="preserve"> </w:t>
      </w:r>
      <w:proofErr w:type="spellStart"/>
      <w:r w:rsidRPr="001C10AE">
        <w:t>boshqarish</w:t>
      </w:r>
      <w:proofErr w:type="spellEnd"/>
      <w:r w:rsidRPr="001C10AE">
        <w:t xml:space="preserve"> </w:t>
      </w:r>
      <w:proofErr w:type="spellStart"/>
      <w:r w:rsidRPr="001C10AE">
        <w:t>darajasini</w:t>
      </w:r>
      <w:proofErr w:type="spellEnd"/>
      <w:r w:rsidRPr="001C10AE">
        <w:t xml:space="preserve"> </w:t>
      </w:r>
      <w:proofErr w:type="spellStart"/>
      <w:r w:rsidRPr="001C10AE">
        <w:t>aniqlash</w:t>
      </w:r>
      <w:proofErr w:type="spellEnd"/>
      <w:r w:rsidRPr="001C10AE">
        <w:t xml:space="preserve"> (</w:t>
      </w:r>
      <w:proofErr w:type="spellStart"/>
      <w:r w:rsidRPr="001C10AE">
        <w:t>Tomas-Kilmann</w:t>
      </w:r>
      <w:proofErr w:type="spellEnd"/>
      <w:r w:rsidRPr="001C10AE">
        <w:t xml:space="preserve"> </w:t>
      </w:r>
      <w:proofErr w:type="spellStart"/>
      <w:r w:rsidRPr="001C10AE">
        <w:t>testi</w:t>
      </w:r>
      <w:proofErr w:type="spellEnd"/>
      <w:r w:rsidRPr="001C10AE">
        <w:t xml:space="preserve"> </w:t>
      </w:r>
      <w:proofErr w:type="spellStart"/>
      <w:r w:rsidRPr="001C10AE">
        <w:t>modifikatsiyasi</w:t>
      </w:r>
      <w:proofErr w:type="spellEnd"/>
      <w:r w:rsidRPr="001C10AE">
        <w:t xml:space="preserve"> </w:t>
      </w:r>
      <w:proofErr w:type="spellStart"/>
      <w:r w:rsidRPr="001C10AE">
        <w:t>asosida</w:t>
      </w:r>
      <w:proofErr w:type="spellEnd"/>
      <w:r w:rsidRPr="001C10AE">
        <w:t>).</w:t>
      </w:r>
    </w:p>
    <w:p w14:paraId="25DD5D04" w14:textId="77777777" w:rsidR="0059733D" w:rsidRDefault="0059733D" w:rsidP="001C10AE">
      <w:pPr>
        <w:pStyle w:val="JABody"/>
      </w:pPr>
      <w:proofErr w:type="spellStart"/>
      <w:r>
        <w:t>Tadqiqot</w:t>
      </w:r>
      <w:proofErr w:type="spellEnd"/>
      <w:r>
        <w:t xml:space="preserve"> </w:t>
      </w:r>
      <w:proofErr w:type="spellStart"/>
      <w:r>
        <w:t>obyekti</w:t>
      </w:r>
      <w:proofErr w:type="spellEnd"/>
      <w:r>
        <w:t xml:space="preserve"> </w:t>
      </w:r>
      <w:proofErr w:type="spellStart"/>
      <w:r>
        <w:t>sifatida</w:t>
      </w:r>
      <w:proofErr w:type="spellEnd"/>
      <w:r>
        <w:t xml:space="preserve"> </w:t>
      </w:r>
      <w:proofErr w:type="spellStart"/>
      <w:r>
        <w:t>malaka</w:t>
      </w:r>
      <w:proofErr w:type="spellEnd"/>
      <w:r>
        <w:t xml:space="preserve"> oshirish kurslaridan o‘tayotgan tinglovchilar (pedagoglar) tanlab olindi va ular eksperimental hamda nazorat guruhlariga ajratildi.</w:t>
      </w:r>
    </w:p>
    <w:p w14:paraId="752E4CD6" w14:textId="1E6E6631" w:rsidR="0059733D" w:rsidRPr="001C10AE" w:rsidRDefault="0059733D" w:rsidP="001C10AE">
      <w:pPr>
        <w:pStyle w:val="JABody"/>
      </w:pPr>
      <w:proofErr w:type="spellStart"/>
      <w:r w:rsidRPr="001C10AE">
        <w:rPr>
          <w:b/>
          <w:bCs/>
        </w:rPr>
        <w:t>Natijalar</w:t>
      </w:r>
      <w:proofErr w:type="spellEnd"/>
      <w:r w:rsidR="001C10AE" w:rsidRPr="001C10AE">
        <w:t xml:space="preserve">. </w:t>
      </w:r>
      <w:proofErr w:type="spellStart"/>
      <w:r>
        <w:t>Tadqiqot</w:t>
      </w:r>
      <w:proofErr w:type="spellEnd"/>
      <w:r w:rsidRPr="001C10AE">
        <w:t xml:space="preserve"> </w:t>
      </w:r>
      <w:proofErr w:type="spellStart"/>
      <w:r>
        <w:t>natijasida</w:t>
      </w:r>
      <w:proofErr w:type="spellEnd"/>
      <w:r w:rsidRPr="001C10AE">
        <w:t xml:space="preserve"> </w:t>
      </w:r>
      <w:proofErr w:type="spellStart"/>
      <w:r>
        <w:t>malaka</w:t>
      </w:r>
      <w:proofErr w:type="spellEnd"/>
      <w:r w:rsidRPr="001C10AE">
        <w:t xml:space="preserve"> </w:t>
      </w:r>
      <w:proofErr w:type="spellStart"/>
      <w:r>
        <w:t>oshirish</w:t>
      </w:r>
      <w:proofErr w:type="spellEnd"/>
      <w:r w:rsidRPr="001C10AE">
        <w:t xml:space="preserve"> </w:t>
      </w:r>
      <w:proofErr w:type="spellStart"/>
      <w:r>
        <w:t>tizimida</w:t>
      </w:r>
      <w:proofErr w:type="spellEnd"/>
      <w:r w:rsidRPr="001C10AE">
        <w:t xml:space="preserve"> </w:t>
      </w:r>
      <w:proofErr w:type="spellStart"/>
      <w:r>
        <w:t>ijtimoiy</w:t>
      </w:r>
      <w:proofErr w:type="spellEnd"/>
      <w:r w:rsidRPr="001C10AE">
        <w:t xml:space="preserve"> </w:t>
      </w:r>
      <w:proofErr w:type="spellStart"/>
      <w:r>
        <w:t>kompetentlikni</w:t>
      </w:r>
      <w:proofErr w:type="spellEnd"/>
      <w:r w:rsidRPr="001C10AE">
        <w:t xml:space="preserve"> </w:t>
      </w:r>
      <w:proofErr w:type="spellStart"/>
      <w:r>
        <w:t>rivojlantirishning</w:t>
      </w:r>
      <w:proofErr w:type="spellEnd"/>
      <w:r w:rsidRPr="001C10AE">
        <w:t xml:space="preserve"> </w:t>
      </w:r>
      <w:proofErr w:type="spellStart"/>
      <w:r w:rsidRPr="001C10AE">
        <w:t>to‘rtta</w:t>
      </w:r>
      <w:proofErr w:type="spellEnd"/>
      <w:r w:rsidRPr="001C10AE">
        <w:t xml:space="preserve"> </w:t>
      </w:r>
      <w:proofErr w:type="spellStart"/>
      <w:r w:rsidRPr="001C10AE">
        <w:t>asosiy</w:t>
      </w:r>
      <w:proofErr w:type="spellEnd"/>
      <w:r w:rsidRPr="001C10AE">
        <w:t xml:space="preserve"> </w:t>
      </w:r>
      <w:proofErr w:type="spellStart"/>
      <w:r w:rsidRPr="001C10AE">
        <w:t>tayanch</w:t>
      </w:r>
      <w:proofErr w:type="spellEnd"/>
      <w:r w:rsidRPr="001C10AE">
        <w:t xml:space="preserve"> </w:t>
      </w:r>
      <w:proofErr w:type="spellStart"/>
      <w:r w:rsidRPr="001C10AE">
        <w:t>tamoyili</w:t>
      </w:r>
      <w:proofErr w:type="spellEnd"/>
      <w:r w:rsidRPr="001C10AE">
        <w:t xml:space="preserve"> </w:t>
      </w:r>
      <w:proofErr w:type="spellStart"/>
      <w:r w:rsidRPr="001C10AE">
        <w:t>shakllantirildi</w:t>
      </w:r>
      <w:proofErr w:type="spellEnd"/>
      <w:r w:rsidRPr="001C10AE">
        <w:t xml:space="preserve"> </w:t>
      </w:r>
      <w:proofErr w:type="spellStart"/>
      <w:r>
        <w:t>va</w:t>
      </w:r>
      <w:proofErr w:type="spellEnd"/>
      <w:r w:rsidRPr="001C10AE">
        <w:t xml:space="preserve"> </w:t>
      </w:r>
      <w:proofErr w:type="spellStart"/>
      <w:r>
        <w:t>ularning</w:t>
      </w:r>
      <w:proofErr w:type="spellEnd"/>
      <w:r w:rsidRPr="001C10AE">
        <w:t xml:space="preserve"> </w:t>
      </w:r>
      <w:proofErr w:type="spellStart"/>
      <w:r>
        <w:t>samaradorligi</w:t>
      </w:r>
      <w:proofErr w:type="spellEnd"/>
      <w:r w:rsidRPr="001C10AE">
        <w:t xml:space="preserve"> </w:t>
      </w:r>
      <w:proofErr w:type="spellStart"/>
      <w:r>
        <w:t>amalda</w:t>
      </w:r>
      <w:proofErr w:type="spellEnd"/>
      <w:r w:rsidRPr="001C10AE">
        <w:t xml:space="preserve"> </w:t>
      </w:r>
      <w:proofErr w:type="spellStart"/>
      <w:r>
        <w:t>tekshirildi</w:t>
      </w:r>
      <w:proofErr w:type="spellEnd"/>
      <w:r w:rsidRPr="001C10AE">
        <w:t>:</w:t>
      </w:r>
    </w:p>
    <w:tbl>
      <w:tblPr>
        <w:tblStyle w:val="a7"/>
        <w:tblW w:w="9628" w:type="dxa"/>
        <w:tblInd w:w="0" w:type="dxa"/>
        <w:tblLook w:val="04A0" w:firstRow="1" w:lastRow="0" w:firstColumn="1" w:lastColumn="0" w:noHBand="0" w:noVBand="1"/>
      </w:tblPr>
      <w:tblGrid>
        <w:gridCol w:w="537"/>
        <w:gridCol w:w="1976"/>
        <w:gridCol w:w="2776"/>
        <w:gridCol w:w="4339"/>
      </w:tblGrid>
      <w:tr w:rsidR="001C10AE" w:rsidRPr="0059733D" w14:paraId="40A57027" w14:textId="77777777" w:rsidTr="001C10AE">
        <w:tc>
          <w:tcPr>
            <w:tcW w:w="537" w:type="dxa"/>
            <w:tcBorders>
              <w:top w:val="single" w:sz="4" w:space="0" w:color="auto"/>
              <w:left w:val="single" w:sz="4" w:space="0" w:color="auto"/>
              <w:bottom w:val="single" w:sz="4" w:space="0" w:color="auto"/>
              <w:right w:val="single" w:sz="4" w:space="0" w:color="auto"/>
            </w:tcBorders>
            <w:hideMark/>
          </w:tcPr>
          <w:p w14:paraId="0B6712E0" w14:textId="77777777" w:rsidR="001C10AE" w:rsidRDefault="001C10AE">
            <w:pPr>
              <w:spacing w:after="0"/>
              <w:jc w:val="both"/>
              <w:rPr>
                <w:rFonts w:cs="Times New Roman"/>
                <w:szCs w:val="28"/>
              </w:rPr>
            </w:pPr>
            <w:r>
              <w:rPr>
                <w:rFonts w:cs="Times New Roman"/>
                <w:b/>
                <w:bCs/>
                <w:szCs w:val="28"/>
              </w:rPr>
              <w:t>№</w:t>
            </w:r>
          </w:p>
        </w:tc>
        <w:tc>
          <w:tcPr>
            <w:tcW w:w="1976" w:type="dxa"/>
            <w:tcBorders>
              <w:top w:val="single" w:sz="4" w:space="0" w:color="auto"/>
              <w:left w:val="single" w:sz="4" w:space="0" w:color="auto"/>
              <w:bottom w:val="single" w:sz="4" w:space="0" w:color="auto"/>
              <w:right w:val="single" w:sz="4" w:space="0" w:color="auto"/>
            </w:tcBorders>
          </w:tcPr>
          <w:p w14:paraId="44DA76B9" w14:textId="77777777" w:rsidR="001C10AE" w:rsidRDefault="001C10AE">
            <w:pPr>
              <w:spacing w:after="0"/>
              <w:jc w:val="both"/>
              <w:rPr>
                <w:rFonts w:cs="Times New Roman"/>
                <w:b/>
                <w:bCs/>
                <w:szCs w:val="28"/>
              </w:rPr>
            </w:pPr>
          </w:p>
        </w:tc>
        <w:tc>
          <w:tcPr>
            <w:tcW w:w="2776" w:type="dxa"/>
            <w:tcBorders>
              <w:top w:val="single" w:sz="4" w:space="0" w:color="auto"/>
              <w:left w:val="single" w:sz="4" w:space="0" w:color="auto"/>
              <w:bottom w:val="single" w:sz="4" w:space="0" w:color="auto"/>
              <w:right w:val="single" w:sz="4" w:space="0" w:color="auto"/>
            </w:tcBorders>
            <w:hideMark/>
          </w:tcPr>
          <w:p w14:paraId="0C4BD85F" w14:textId="58F18725" w:rsidR="001C10AE" w:rsidRDefault="001C10AE">
            <w:pPr>
              <w:spacing w:after="0"/>
              <w:jc w:val="both"/>
              <w:rPr>
                <w:rFonts w:cs="Times New Roman"/>
                <w:szCs w:val="28"/>
              </w:rPr>
            </w:pPr>
            <w:r>
              <w:rPr>
                <w:rFonts w:cs="Times New Roman"/>
                <w:b/>
                <w:bCs/>
                <w:szCs w:val="28"/>
              </w:rPr>
              <w:t>Tamoyil nomi</w:t>
            </w:r>
          </w:p>
        </w:tc>
        <w:tc>
          <w:tcPr>
            <w:tcW w:w="4339" w:type="dxa"/>
            <w:tcBorders>
              <w:top w:val="single" w:sz="4" w:space="0" w:color="auto"/>
              <w:left w:val="single" w:sz="4" w:space="0" w:color="auto"/>
              <w:bottom w:val="single" w:sz="4" w:space="0" w:color="auto"/>
              <w:right w:val="single" w:sz="4" w:space="0" w:color="auto"/>
            </w:tcBorders>
            <w:hideMark/>
          </w:tcPr>
          <w:p w14:paraId="54B86271" w14:textId="77777777" w:rsidR="001C10AE" w:rsidRDefault="001C10AE">
            <w:pPr>
              <w:spacing w:after="0"/>
              <w:jc w:val="both"/>
              <w:rPr>
                <w:rFonts w:cs="Times New Roman"/>
                <w:szCs w:val="28"/>
              </w:rPr>
            </w:pPr>
            <w:r>
              <w:rPr>
                <w:rFonts w:cs="Times New Roman"/>
                <w:b/>
                <w:bCs/>
                <w:szCs w:val="28"/>
              </w:rPr>
              <w:t>Mazmuni va amaliy ko‘rinishi</w:t>
            </w:r>
          </w:p>
        </w:tc>
      </w:tr>
      <w:tr w:rsidR="001C10AE" w:rsidRPr="0059733D" w14:paraId="35D8AF27" w14:textId="77777777" w:rsidTr="001C10AE">
        <w:tc>
          <w:tcPr>
            <w:tcW w:w="537" w:type="dxa"/>
            <w:tcBorders>
              <w:top w:val="single" w:sz="4" w:space="0" w:color="auto"/>
              <w:left w:val="single" w:sz="4" w:space="0" w:color="auto"/>
              <w:bottom w:val="single" w:sz="4" w:space="0" w:color="auto"/>
              <w:right w:val="single" w:sz="4" w:space="0" w:color="auto"/>
            </w:tcBorders>
            <w:hideMark/>
          </w:tcPr>
          <w:p w14:paraId="25CC5F9C" w14:textId="77777777" w:rsidR="001C10AE" w:rsidRDefault="001C10AE">
            <w:pPr>
              <w:spacing w:after="0"/>
              <w:jc w:val="both"/>
              <w:rPr>
                <w:rFonts w:cs="Times New Roman"/>
                <w:szCs w:val="28"/>
              </w:rPr>
            </w:pPr>
            <w:r>
              <w:rPr>
                <w:rFonts w:cs="Times New Roman"/>
                <w:szCs w:val="28"/>
              </w:rPr>
              <w:t>1</w:t>
            </w:r>
          </w:p>
        </w:tc>
        <w:tc>
          <w:tcPr>
            <w:tcW w:w="1976" w:type="dxa"/>
            <w:tcBorders>
              <w:top w:val="single" w:sz="4" w:space="0" w:color="auto"/>
              <w:left w:val="single" w:sz="4" w:space="0" w:color="auto"/>
              <w:bottom w:val="single" w:sz="4" w:space="0" w:color="auto"/>
              <w:right w:val="single" w:sz="4" w:space="0" w:color="auto"/>
            </w:tcBorders>
          </w:tcPr>
          <w:p w14:paraId="639B7000" w14:textId="77777777" w:rsidR="001C10AE" w:rsidRDefault="001C10AE">
            <w:pPr>
              <w:spacing w:after="0"/>
              <w:jc w:val="both"/>
              <w:rPr>
                <w:rFonts w:cs="Times New Roman"/>
                <w:b/>
                <w:bCs/>
                <w:szCs w:val="28"/>
              </w:rPr>
            </w:pPr>
          </w:p>
        </w:tc>
        <w:tc>
          <w:tcPr>
            <w:tcW w:w="2776" w:type="dxa"/>
            <w:tcBorders>
              <w:top w:val="single" w:sz="4" w:space="0" w:color="auto"/>
              <w:left w:val="single" w:sz="4" w:space="0" w:color="auto"/>
              <w:bottom w:val="single" w:sz="4" w:space="0" w:color="auto"/>
              <w:right w:val="single" w:sz="4" w:space="0" w:color="auto"/>
            </w:tcBorders>
            <w:hideMark/>
          </w:tcPr>
          <w:p w14:paraId="2C7CBC8A" w14:textId="0C0980B6" w:rsidR="001C10AE" w:rsidRDefault="001C10AE">
            <w:pPr>
              <w:spacing w:after="0"/>
              <w:jc w:val="both"/>
              <w:rPr>
                <w:rFonts w:cs="Times New Roman"/>
                <w:szCs w:val="28"/>
              </w:rPr>
            </w:pPr>
            <w:r>
              <w:rPr>
                <w:rFonts w:cs="Times New Roman"/>
                <w:b/>
                <w:bCs/>
                <w:szCs w:val="28"/>
              </w:rPr>
              <w:t>Andragogik             tamoyil</w:t>
            </w:r>
          </w:p>
        </w:tc>
        <w:tc>
          <w:tcPr>
            <w:tcW w:w="4339" w:type="dxa"/>
            <w:tcBorders>
              <w:top w:val="single" w:sz="4" w:space="0" w:color="auto"/>
              <w:left w:val="single" w:sz="4" w:space="0" w:color="auto"/>
              <w:bottom w:val="single" w:sz="4" w:space="0" w:color="auto"/>
              <w:right w:val="single" w:sz="4" w:space="0" w:color="auto"/>
            </w:tcBorders>
            <w:hideMark/>
          </w:tcPr>
          <w:p w14:paraId="4859BDF1" w14:textId="77777777" w:rsidR="001C10AE" w:rsidRDefault="001C10AE">
            <w:pPr>
              <w:spacing w:after="0"/>
              <w:jc w:val="both"/>
              <w:rPr>
                <w:rFonts w:cs="Times New Roman"/>
                <w:szCs w:val="28"/>
              </w:rPr>
            </w:pPr>
            <w:r>
              <w:rPr>
                <w:rFonts w:cs="Times New Roman"/>
                <w:szCs w:val="28"/>
              </w:rPr>
              <w:t>Pedagogning shaxsiy va kasbiy tajribasiga tayanish, ta’limni muammoli-amaliy xarakterda tashkil etish.</w:t>
            </w:r>
          </w:p>
        </w:tc>
      </w:tr>
      <w:tr w:rsidR="001C10AE" w:rsidRPr="0059733D" w14:paraId="76FD3807" w14:textId="77777777" w:rsidTr="001C10AE">
        <w:tc>
          <w:tcPr>
            <w:tcW w:w="537" w:type="dxa"/>
            <w:tcBorders>
              <w:top w:val="single" w:sz="4" w:space="0" w:color="auto"/>
              <w:left w:val="single" w:sz="4" w:space="0" w:color="auto"/>
              <w:bottom w:val="single" w:sz="4" w:space="0" w:color="auto"/>
              <w:right w:val="single" w:sz="4" w:space="0" w:color="auto"/>
            </w:tcBorders>
            <w:hideMark/>
          </w:tcPr>
          <w:p w14:paraId="54C43486" w14:textId="77777777" w:rsidR="001C10AE" w:rsidRDefault="001C10AE">
            <w:pPr>
              <w:spacing w:after="0"/>
              <w:jc w:val="both"/>
              <w:rPr>
                <w:rFonts w:cs="Times New Roman"/>
                <w:szCs w:val="28"/>
              </w:rPr>
            </w:pPr>
            <w:r>
              <w:rPr>
                <w:rFonts w:cs="Times New Roman"/>
                <w:szCs w:val="28"/>
              </w:rPr>
              <w:t>2</w:t>
            </w:r>
          </w:p>
        </w:tc>
        <w:tc>
          <w:tcPr>
            <w:tcW w:w="1976" w:type="dxa"/>
            <w:tcBorders>
              <w:top w:val="single" w:sz="4" w:space="0" w:color="auto"/>
              <w:left w:val="single" w:sz="4" w:space="0" w:color="auto"/>
              <w:bottom w:val="single" w:sz="4" w:space="0" w:color="auto"/>
              <w:right w:val="single" w:sz="4" w:space="0" w:color="auto"/>
            </w:tcBorders>
          </w:tcPr>
          <w:p w14:paraId="60DF4B36" w14:textId="77777777" w:rsidR="001C10AE" w:rsidRDefault="001C10AE">
            <w:pPr>
              <w:spacing w:after="0"/>
              <w:jc w:val="both"/>
              <w:rPr>
                <w:rFonts w:cs="Times New Roman"/>
                <w:b/>
                <w:bCs/>
                <w:szCs w:val="28"/>
              </w:rPr>
            </w:pPr>
          </w:p>
        </w:tc>
        <w:tc>
          <w:tcPr>
            <w:tcW w:w="2776" w:type="dxa"/>
            <w:tcBorders>
              <w:top w:val="single" w:sz="4" w:space="0" w:color="auto"/>
              <w:left w:val="single" w:sz="4" w:space="0" w:color="auto"/>
              <w:bottom w:val="single" w:sz="4" w:space="0" w:color="auto"/>
              <w:right w:val="single" w:sz="4" w:space="0" w:color="auto"/>
            </w:tcBorders>
            <w:hideMark/>
          </w:tcPr>
          <w:p w14:paraId="061FCBDB" w14:textId="5D249E71" w:rsidR="001C10AE" w:rsidRDefault="001C10AE">
            <w:pPr>
              <w:spacing w:after="0"/>
              <w:jc w:val="both"/>
              <w:rPr>
                <w:rFonts w:cs="Times New Roman"/>
                <w:szCs w:val="28"/>
              </w:rPr>
            </w:pPr>
            <w:r>
              <w:rPr>
                <w:rFonts w:cs="Times New Roman"/>
                <w:b/>
                <w:bCs/>
                <w:szCs w:val="28"/>
              </w:rPr>
              <w:t>Tizimlilik va izchillik</w:t>
            </w:r>
          </w:p>
        </w:tc>
        <w:tc>
          <w:tcPr>
            <w:tcW w:w="4339" w:type="dxa"/>
            <w:tcBorders>
              <w:top w:val="single" w:sz="4" w:space="0" w:color="auto"/>
              <w:left w:val="single" w:sz="4" w:space="0" w:color="auto"/>
              <w:bottom w:val="single" w:sz="4" w:space="0" w:color="auto"/>
              <w:right w:val="single" w:sz="4" w:space="0" w:color="auto"/>
            </w:tcBorders>
            <w:hideMark/>
          </w:tcPr>
          <w:p w14:paraId="0CDC3580" w14:textId="77777777" w:rsidR="001C10AE" w:rsidRDefault="001C10AE">
            <w:pPr>
              <w:spacing w:after="0"/>
              <w:jc w:val="both"/>
              <w:rPr>
                <w:rFonts w:cs="Times New Roman"/>
                <w:szCs w:val="28"/>
              </w:rPr>
            </w:pPr>
            <w:r>
              <w:rPr>
                <w:rFonts w:cs="Times New Roman"/>
                <w:szCs w:val="28"/>
              </w:rPr>
              <w:t>Ijtimoiy kompetensiyalarni faqat alohida treninglarda emas, balki butun o‘quv moduli davomida integratsiyalash.</w:t>
            </w:r>
          </w:p>
        </w:tc>
      </w:tr>
      <w:tr w:rsidR="001C10AE" w:rsidRPr="0059733D" w14:paraId="1F262340" w14:textId="77777777" w:rsidTr="001C10AE">
        <w:tc>
          <w:tcPr>
            <w:tcW w:w="537" w:type="dxa"/>
            <w:tcBorders>
              <w:top w:val="single" w:sz="4" w:space="0" w:color="auto"/>
              <w:left w:val="single" w:sz="4" w:space="0" w:color="auto"/>
              <w:bottom w:val="single" w:sz="4" w:space="0" w:color="auto"/>
              <w:right w:val="single" w:sz="4" w:space="0" w:color="auto"/>
            </w:tcBorders>
            <w:hideMark/>
          </w:tcPr>
          <w:p w14:paraId="6B5B5E26" w14:textId="77777777" w:rsidR="001C10AE" w:rsidRDefault="001C10AE">
            <w:pPr>
              <w:spacing w:after="0"/>
              <w:jc w:val="both"/>
              <w:rPr>
                <w:rFonts w:cs="Times New Roman"/>
                <w:szCs w:val="28"/>
              </w:rPr>
            </w:pPr>
            <w:r>
              <w:rPr>
                <w:rFonts w:cs="Times New Roman"/>
                <w:szCs w:val="28"/>
              </w:rPr>
              <w:t>3</w:t>
            </w:r>
          </w:p>
        </w:tc>
        <w:tc>
          <w:tcPr>
            <w:tcW w:w="1976" w:type="dxa"/>
            <w:tcBorders>
              <w:top w:val="single" w:sz="4" w:space="0" w:color="auto"/>
              <w:left w:val="single" w:sz="4" w:space="0" w:color="auto"/>
              <w:bottom w:val="single" w:sz="4" w:space="0" w:color="auto"/>
              <w:right w:val="single" w:sz="4" w:space="0" w:color="auto"/>
            </w:tcBorders>
          </w:tcPr>
          <w:p w14:paraId="6EC30C8F" w14:textId="77777777" w:rsidR="001C10AE" w:rsidRDefault="001C10AE">
            <w:pPr>
              <w:spacing w:after="0"/>
              <w:jc w:val="both"/>
              <w:rPr>
                <w:rFonts w:cs="Times New Roman"/>
                <w:b/>
                <w:bCs/>
                <w:szCs w:val="28"/>
              </w:rPr>
            </w:pPr>
          </w:p>
        </w:tc>
        <w:tc>
          <w:tcPr>
            <w:tcW w:w="2776" w:type="dxa"/>
            <w:tcBorders>
              <w:top w:val="single" w:sz="4" w:space="0" w:color="auto"/>
              <w:left w:val="single" w:sz="4" w:space="0" w:color="auto"/>
              <w:bottom w:val="single" w:sz="4" w:space="0" w:color="auto"/>
              <w:right w:val="single" w:sz="4" w:space="0" w:color="auto"/>
            </w:tcBorders>
            <w:hideMark/>
          </w:tcPr>
          <w:p w14:paraId="2B37D084" w14:textId="7155419D" w:rsidR="001C10AE" w:rsidRDefault="001C10AE">
            <w:pPr>
              <w:spacing w:after="0"/>
              <w:jc w:val="both"/>
              <w:rPr>
                <w:rFonts w:cs="Times New Roman"/>
                <w:szCs w:val="28"/>
              </w:rPr>
            </w:pPr>
            <w:r>
              <w:rPr>
                <w:rFonts w:cs="Times New Roman"/>
                <w:b/>
                <w:bCs/>
                <w:szCs w:val="28"/>
              </w:rPr>
              <w:t>Variativlik va moslanuvchanlik</w:t>
            </w:r>
          </w:p>
        </w:tc>
        <w:tc>
          <w:tcPr>
            <w:tcW w:w="4339" w:type="dxa"/>
            <w:tcBorders>
              <w:top w:val="single" w:sz="4" w:space="0" w:color="auto"/>
              <w:left w:val="single" w:sz="4" w:space="0" w:color="auto"/>
              <w:bottom w:val="single" w:sz="4" w:space="0" w:color="auto"/>
              <w:right w:val="single" w:sz="4" w:space="0" w:color="auto"/>
            </w:tcBorders>
            <w:hideMark/>
          </w:tcPr>
          <w:p w14:paraId="17472369" w14:textId="77777777" w:rsidR="001C10AE" w:rsidRDefault="001C10AE">
            <w:pPr>
              <w:spacing w:after="0"/>
              <w:jc w:val="both"/>
              <w:rPr>
                <w:rFonts w:cs="Times New Roman"/>
                <w:szCs w:val="28"/>
              </w:rPr>
            </w:pPr>
            <w:r>
              <w:rPr>
                <w:rFonts w:cs="Times New Roman"/>
                <w:szCs w:val="28"/>
              </w:rPr>
              <w:t>Pedagoglarning yoshi, tajribasi va dars beradigan yo‘nalishlaridan kelib chiqib, o‘quv dasturlarini tabaqalashtirish.</w:t>
            </w:r>
          </w:p>
        </w:tc>
      </w:tr>
      <w:tr w:rsidR="001C10AE" w:rsidRPr="0059733D" w14:paraId="491DF3FA" w14:textId="77777777" w:rsidTr="001C10AE">
        <w:tc>
          <w:tcPr>
            <w:tcW w:w="537" w:type="dxa"/>
            <w:tcBorders>
              <w:top w:val="single" w:sz="4" w:space="0" w:color="auto"/>
              <w:left w:val="single" w:sz="4" w:space="0" w:color="auto"/>
              <w:bottom w:val="single" w:sz="4" w:space="0" w:color="auto"/>
              <w:right w:val="single" w:sz="4" w:space="0" w:color="auto"/>
            </w:tcBorders>
            <w:hideMark/>
          </w:tcPr>
          <w:p w14:paraId="15231942" w14:textId="77777777" w:rsidR="001C10AE" w:rsidRDefault="001C10AE">
            <w:pPr>
              <w:spacing w:after="0"/>
              <w:jc w:val="both"/>
              <w:rPr>
                <w:rFonts w:cs="Times New Roman"/>
                <w:szCs w:val="28"/>
              </w:rPr>
            </w:pPr>
            <w:r>
              <w:rPr>
                <w:rFonts w:cs="Times New Roman"/>
                <w:szCs w:val="28"/>
              </w:rPr>
              <w:t>4</w:t>
            </w:r>
          </w:p>
        </w:tc>
        <w:tc>
          <w:tcPr>
            <w:tcW w:w="1976" w:type="dxa"/>
            <w:tcBorders>
              <w:top w:val="single" w:sz="4" w:space="0" w:color="auto"/>
              <w:left w:val="single" w:sz="4" w:space="0" w:color="auto"/>
              <w:bottom w:val="single" w:sz="4" w:space="0" w:color="auto"/>
              <w:right w:val="single" w:sz="4" w:space="0" w:color="auto"/>
            </w:tcBorders>
          </w:tcPr>
          <w:p w14:paraId="7A683443" w14:textId="77777777" w:rsidR="001C10AE" w:rsidRDefault="001C10AE">
            <w:pPr>
              <w:spacing w:after="0"/>
              <w:jc w:val="both"/>
              <w:rPr>
                <w:rFonts w:cs="Times New Roman"/>
                <w:b/>
                <w:bCs/>
                <w:szCs w:val="28"/>
              </w:rPr>
            </w:pPr>
          </w:p>
        </w:tc>
        <w:tc>
          <w:tcPr>
            <w:tcW w:w="2776" w:type="dxa"/>
            <w:tcBorders>
              <w:top w:val="single" w:sz="4" w:space="0" w:color="auto"/>
              <w:left w:val="single" w:sz="4" w:space="0" w:color="auto"/>
              <w:bottom w:val="single" w:sz="4" w:space="0" w:color="auto"/>
              <w:right w:val="single" w:sz="4" w:space="0" w:color="auto"/>
            </w:tcBorders>
            <w:hideMark/>
          </w:tcPr>
          <w:p w14:paraId="7E8CA5A1" w14:textId="4BC5B2C6" w:rsidR="001C10AE" w:rsidRDefault="001C10AE">
            <w:pPr>
              <w:spacing w:after="0"/>
              <w:jc w:val="both"/>
              <w:rPr>
                <w:rFonts w:cs="Times New Roman"/>
                <w:szCs w:val="28"/>
              </w:rPr>
            </w:pPr>
            <w:r>
              <w:rPr>
                <w:rFonts w:cs="Times New Roman"/>
                <w:b/>
                <w:bCs/>
                <w:szCs w:val="28"/>
              </w:rPr>
              <w:t>Interaktivlik va refleksivlik</w:t>
            </w:r>
          </w:p>
        </w:tc>
        <w:tc>
          <w:tcPr>
            <w:tcW w:w="4339" w:type="dxa"/>
            <w:tcBorders>
              <w:top w:val="single" w:sz="4" w:space="0" w:color="auto"/>
              <w:left w:val="single" w:sz="4" w:space="0" w:color="auto"/>
              <w:bottom w:val="single" w:sz="4" w:space="0" w:color="auto"/>
              <w:right w:val="single" w:sz="4" w:space="0" w:color="auto"/>
            </w:tcBorders>
            <w:hideMark/>
          </w:tcPr>
          <w:p w14:paraId="74BB1B94" w14:textId="77777777" w:rsidR="001C10AE" w:rsidRDefault="001C10AE">
            <w:pPr>
              <w:spacing w:after="0"/>
              <w:jc w:val="both"/>
              <w:rPr>
                <w:rFonts w:cs="Times New Roman"/>
                <w:szCs w:val="28"/>
              </w:rPr>
            </w:pPr>
            <w:r>
              <w:rPr>
                <w:rFonts w:cs="Times New Roman"/>
                <w:szCs w:val="28"/>
              </w:rPr>
              <w:t>Keys-stadi (case-study), o‘yinli modellashtirish va refleksiv tahlil metodlaridan doimiy foydalanish.</w:t>
            </w:r>
          </w:p>
        </w:tc>
      </w:tr>
    </w:tbl>
    <w:p w14:paraId="1D25975D" w14:textId="77777777" w:rsidR="0059733D" w:rsidRDefault="0059733D" w:rsidP="001C10AE">
      <w:pPr>
        <w:pStyle w:val="JABody"/>
        <w:rPr>
          <w:noProof/>
          <w:kern w:val="2"/>
          <w:lang w:val="en-US"/>
          <w14:ligatures w14:val="standardContextual"/>
        </w:rPr>
      </w:pPr>
      <w:r>
        <w:t>Eksperimental guruhda ushbu tamoyillar asosida loyihalashtirilgan metodika qo‘llanilgandan so‘ng, pedagoglarning ijtimoiy-kommunikativ faolligi va konfliktli vaziyatlarni barqarorlashtirish ko‘rsatkichi nazorat guruhiga nisbatan sezilarli darajada yuqoriladi (ijobiy dinamika o‘rtacha 24% ni tashkil etdi).</w:t>
      </w:r>
    </w:p>
    <w:p w14:paraId="344DBE01" w14:textId="56A5A9C0" w:rsidR="0059733D" w:rsidRDefault="0059733D" w:rsidP="001C10AE">
      <w:pPr>
        <w:pStyle w:val="JABody"/>
      </w:pPr>
      <w:r>
        <w:rPr>
          <w:b/>
          <w:bCs/>
        </w:rPr>
        <w:t>Muhokama</w:t>
      </w:r>
      <w:r w:rsidR="001C10AE">
        <w:rPr>
          <w:b/>
          <w:bCs/>
        </w:rPr>
        <w:t xml:space="preserve">. </w:t>
      </w:r>
      <w:r>
        <w:t>Olingan natijalar shuni ko‘rsatadiki, pedagoglarning ijtimoiy kompetentligini shunchaki ma’ruza darslari orqali rivojlantirib bo‘lmaydi. Katta yoshli tinglovchilar (pedagoglar) faqat o‘z ehtiyojlariga mos keladigan va amaliyotda ssenariy ko‘rinishida o‘ynalgan vaziyatlar orqali yangi ijtimoiy rollarni o‘zlashtiradilar.</w:t>
      </w:r>
    </w:p>
    <w:p w14:paraId="257EF918" w14:textId="77777777" w:rsidR="0059733D" w:rsidRDefault="0059733D" w:rsidP="001C10AE">
      <w:pPr>
        <w:pStyle w:val="JABody"/>
      </w:pPr>
      <w:r>
        <w:lastRenderedPageBreak/>
        <w:t>Andragogik va variativlik tamoyillarining birgalikda qo‘llanilishi, ayniqsa, aniq va muhandislik fanlari pedagoglarida axborot-kommunikativ hamda ijtimoiy moslashuvchanlik ko‘nikmalarini shakllantirishda yuqori samara beradi. Raqamli ta’lim muhitida ushbu tamoyillar pedagogga nafaqat auditoriya bilan, balki virtual jamoalar bilan ham samarali ijtimoiy munosabat o‘rnatish imkonini taqdim etadi.</w:t>
      </w:r>
    </w:p>
    <w:p w14:paraId="50CE6CD6" w14:textId="71F1C5AF" w:rsidR="0059733D" w:rsidRDefault="0059733D" w:rsidP="001C10AE">
      <w:pPr>
        <w:pStyle w:val="JABody"/>
      </w:pPr>
      <w:r w:rsidRPr="001C10AE">
        <w:rPr>
          <w:b/>
          <w:bCs/>
        </w:rPr>
        <w:t>Xulosa</w:t>
      </w:r>
      <w:r w:rsidR="001C10AE">
        <w:t xml:space="preserve">. </w:t>
      </w:r>
      <w:proofErr w:type="spellStart"/>
      <w:r>
        <w:t>Tadqiqot</w:t>
      </w:r>
      <w:proofErr w:type="spellEnd"/>
      <w:r>
        <w:t xml:space="preserve"> </w:t>
      </w:r>
      <w:proofErr w:type="spellStart"/>
      <w:r>
        <w:t>natijalari</w:t>
      </w:r>
      <w:proofErr w:type="spellEnd"/>
      <w:r>
        <w:t xml:space="preserve"> </w:t>
      </w:r>
      <w:proofErr w:type="spellStart"/>
      <w:r>
        <w:t>va</w:t>
      </w:r>
      <w:proofErr w:type="spellEnd"/>
      <w:r>
        <w:t xml:space="preserve"> </w:t>
      </w:r>
      <w:proofErr w:type="spellStart"/>
      <w:r>
        <w:t>zamonaviy</w:t>
      </w:r>
      <w:proofErr w:type="spellEnd"/>
      <w:r>
        <w:t xml:space="preserve"> global tendensiyalar tahlili shuni ko‘rsatadiki, bugungi raqamli transformatsiya asrida pedagoglarning ijtimoiy kompetentligi shunchaki qo‘shimcha ko‘nikma emas, balki ularning kasbiy barqarorligini ta’minlovchi fundamental poydevordir. Yevropa Komissiyasining </w:t>
      </w:r>
      <w:r w:rsidRPr="001C10AE">
        <w:t>"LifeComp" (</w:t>
      </w:r>
      <w:r>
        <w:t>The European Framework for Personal, Social and Learning to Learn Key Competence) konsepsiyasida ham qayd etilganidek, ijtimoiy moslashuvchanlik, emotsional barqarorlik va empatiya pedagogning raqamli ta’lim muhitidagi muvaffaqiyatini belgilab beruvchi eng asosiy ko‘rsatkichlar hisoblanadi.</w:t>
      </w:r>
    </w:p>
    <w:p w14:paraId="1A322722" w14:textId="77777777" w:rsidR="0059733D" w:rsidRDefault="0059733D" w:rsidP="001C10AE">
      <w:pPr>
        <w:pStyle w:val="JABody"/>
      </w:pPr>
      <w:r>
        <w:t>Olib borilgan tadqiqot asosida quyidagi xulosalarga kelindi:</w:t>
      </w:r>
    </w:p>
    <w:p w14:paraId="11141194" w14:textId="77777777" w:rsidR="0059733D" w:rsidRPr="001C10AE" w:rsidRDefault="0059733D" w:rsidP="001C10AE">
      <w:pPr>
        <w:pStyle w:val="JABody"/>
        <w:numPr>
          <w:ilvl w:val="0"/>
          <w:numId w:val="42"/>
        </w:numPr>
      </w:pPr>
      <w:proofErr w:type="spellStart"/>
      <w:r w:rsidRPr="001C10AE">
        <w:t>Metodologik</w:t>
      </w:r>
      <w:proofErr w:type="spellEnd"/>
      <w:r w:rsidRPr="001C10AE">
        <w:t xml:space="preserve"> </w:t>
      </w:r>
      <w:proofErr w:type="spellStart"/>
      <w:r w:rsidRPr="001C10AE">
        <w:t>yondashuvning</w:t>
      </w:r>
      <w:proofErr w:type="spellEnd"/>
      <w:r w:rsidRPr="001C10AE">
        <w:t xml:space="preserve"> </w:t>
      </w:r>
      <w:proofErr w:type="spellStart"/>
      <w:r w:rsidRPr="001C10AE">
        <w:t>o‘zgarishi</w:t>
      </w:r>
      <w:proofErr w:type="spellEnd"/>
      <w:r w:rsidRPr="001C10AE">
        <w:t xml:space="preserve">: </w:t>
      </w:r>
      <w:proofErr w:type="spellStart"/>
      <w:r w:rsidRPr="001C10AE">
        <w:t>Malaka</w:t>
      </w:r>
      <w:proofErr w:type="spellEnd"/>
      <w:r w:rsidRPr="001C10AE">
        <w:t xml:space="preserve"> </w:t>
      </w:r>
      <w:proofErr w:type="spellStart"/>
      <w:r w:rsidRPr="001C10AE">
        <w:t>oshirish</w:t>
      </w:r>
      <w:proofErr w:type="spellEnd"/>
      <w:r w:rsidRPr="001C10AE">
        <w:t xml:space="preserve"> </w:t>
      </w:r>
      <w:proofErr w:type="spellStart"/>
      <w:r w:rsidRPr="001C10AE">
        <w:t>tizimida</w:t>
      </w:r>
      <w:proofErr w:type="spellEnd"/>
      <w:r w:rsidRPr="001C10AE">
        <w:t xml:space="preserve"> </w:t>
      </w:r>
      <w:proofErr w:type="spellStart"/>
      <w:r w:rsidRPr="001C10AE">
        <w:t>pedagoglarning</w:t>
      </w:r>
      <w:proofErr w:type="spellEnd"/>
      <w:r w:rsidRPr="001C10AE">
        <w:t xml:space="preserve"> </w:t>
      </w:r>
      <w:proofErr w:type="spellStart"/>
      <w:r w:rsidRPr="001C10AE">
        <w:t>ijtimoiy</w:t>
      </w:r>
      <w:proofErr w:type="spellEnd"/>
      <w:r w:rsidRPr="001C10AE">
        <w:t xml:space="preserve"> </w:t>
      </w:r>
      <w:proofErr w:type="spellStart"/>
      <w:r w:rsidRPr="001C10AE">
        <w:t>kompetentligini</w:t>
      </w:r>
      <w:proofErr w:type="spellEnd"/>
      <w:r w:rsidRPr="001C10AE">
        <w:t xml:space="preserve"> </w:t>
      </w:r>
      <w:proofErr w:type="spellStart"/>
      <w:r w:rsidRPr="001C10AE">
        <w:t>faqat</w:t>
      </w:r>
      <w:proofErr w:type="spellEnd"/>
      <w:r w:rsidRPr="001C10AE">
        <w:t xml:space="preserve"> </w:t>
      </w:r>
      <w:proofErr w:type="spellStart"/>
      <w:r w:rsidRPr="001C10AE">
        <w:t>an’anaviy</w:t>
      </w:r>
      <w:proofErr w:type="spellEnd"/>
      <w:r w:rsidRPr="001C10AE">
        <w:t xml:space="preserve"> </w:t>
      </w:r>
      <w:proofErr w:type="spellStart"/>
      <w:r w:rsidRPr="001C10AE">
        <w:t>ma’ruzalar</w:t>
      </w:r>
      <w:proofErr w:type="spellEnd"/>
      <w:r w:rsidRPr="001C10AE">
        <w:t xml:space="preserve"> </w:t>
      </w:r>
      <w:proofErr w:type="spellStart"/>
      <w:r w:rsidRPr="001C10AE">
        <w:t>orqali</w:t>
      </w:r>
      <w:proofErr w:type="spellEnd"/>
      <w:r w:rsidRPr="001C10AE">
        <w:t xml:space="preserve"> </w:t>
      </w:r>
      <w:proofErr w:type="spellStart"/>
      <w:r w:rsidRPr="001C10AE">
        <w:t>shakllantirish</w:t>
      </w:r>
      <w:proofErr w:type="spellEnd"/>
      <w:r w:rsidRPr="001C10AE">
        <w:t xml:space="preserve"> </w:t>
      </w:r>
      <w:proofErr w:type="spellStart"/>
      <w:r w:rsidRPr="001C10AE">
        <w:t>samarasizdir</w:t>
      </w:r>
      <w:proofErr w:type="spellEnd"/>
      <w:r w:rsidRPr="001C10AE">
        <w:t xml:space="preserve">. </w:t>
      </w:r>
      <w:proofErr w:type="spellStart"/>
      <w:r w:rsidRPr="001C10AE">
        <w:t>Ta’lim</w:t>
      </w:r>
      <w:proofErr w:type="spellEnd"/>
      <w:r w:rsidRPr="001C10AE">
        <w:t xml:space="preserve"> </w:t>
      </w:r>
      <w:proofErr w:type="spellStart"/>
      <w:r w:rsidRPr="001C10AE">
        <w:t>jarayoni</w:t>
      </w:r>
      <w:proofErr w:type="spellEnd"/>
      <w:r w:rsidRPr="001C10AE">
        <w:t xml:space="preserve"> </w:t>
      </w:r>
      <w:proofErr w:type="spellStart"/>
      <w:r w:rsidRPr="001C10AE">
        <w:t>andragogik</w:t>
      </w:r>
      <w:proofErr w:type="spellEnd"/>
      <w:r w:rsidRPr="001C10AE">
        <w:t xml:space="preserve">, </w:t>
      </w:r>
      <w:proofErr w:type="spellStart"/>
      <w:r w:rsidRPr="001C10AE">
        <w:t>tizimlilik</w:t>
      </w:r>
      <w:proofErr w:type="spellEnd"/>
      <w:r w:rsidRPr="001C10AE">
        <w:t xml:space="preserve">, </w:t>
      </w:r>
      <w:proofErr w:type="spellStart"/>
      <w:r w:rsidRPr="001C10AE">
        <w:t>variativlik</w:t>
      </w:r>
      <w:proofErr w:type="spellEnd"/>
      <w:r w:rsidRPr="001C10AE">
        <w:t xml:space="preserve"> </w:t>
      </w:r>
      <w:proofErr w:type="spellStart"/>
      <w:r w:rsidRPr="001C10AE">
        <w:t>va</w:t>
      </w:r>
      <w:proofErr w:type="spellEnd"/>
      <w:r w:rsidRPr="001C10AE">
        <w:t xml:space="preserve"> </w:t>
      </w:r>
      <w:proofErr w:type="spellStart"/>
      <w:r w:rsidRPr="001C10AE">
        <w:t>refleksivlik</w:t>
      </w:r>
      <w:proofErr w:type="spellEnd"/>
      <w:r w:rsidRPr="001C10AE">
        <w:t xml:space="preserve"> </w:t>
      </w:r>
      <w:proofErr w:type="spellStart"/>
      <w:r w:rsidRPr="001C10AE">
        <w:t>tamoyillari</w:t>
      </w:r>
      <w:proofErr w:type="spellEnd"/>
      <w:r w:rsidRPr="001C10AE">
        <w:t xml:space="preserve"> </w:t>
      </w:r>
      <w:proofErr w:type="spellStart"/>
      <w:r w:rsidRPr="001C10AE">
        <w:t>sinergiya</w:t>
      </w:r>
      <w:proofErr w:type="spellEnd"/>
      <w:r w:rsidRPr="001C10AE">
        <w:t xml:space="preserve"> (</w:t>
      </w:r>
      <w:proofErr w:type="spellStart"/>
      <w:r w:rsidRPr="001C10AE">
        <w:t>o‘zaro</w:t>
      </w:r>
      <w:proofErr w:type="spellEnd"/>
      <w:r w:rsidRPr="001C10AE">
        <w:t xml:space="preserve"> </w:t>
      </w:r>
      <w:proofErr w:type="spellStart"/>
      <w:r w:rsidRPr="001C10AE">
        <w:t>bog‘liqlik</w:t>
      </w:r>
      <w:proofErr w:type="spellEnd"/>
      <w:r w:rsidRPr="001C10AE">
        <w:t xml:space="preserve">) </w:t>
      </w:r>
      <w:proofErr w:type="spellStart"/>
      <w:r w:rsidRPr="001C10AE">
        <w:t>hosil</w:t>
      </w:r>
      <w:proofErr w:type="spellEnd"/>
      <w:r w:rsidRPr="001C10AE">
        <w:t xml:space="preserve"> </w:t>
      </w:r>
      <w:proofErr w:type="spellStart"/>
      <w:r w:rsidRPr="001C10AE">
        <w:t>qilgandagina</w:t>
      </w:r>
      <w:proofErr w:type="spellEnd"/>
      <w:r w:rsidRPr="001C10AE">
        <w:t xml:space="preserve"> </w:t>
      </w:r>
      <w:proofErr w:type="spellStart"/>
      <w:r w:rsidRPr="001C10AE">
        <w:t>kutilgan</w:t>
      </w:r>
      <w:proofErr w:type="spellEnd"/>
      <w:r w:rsidRPr="001C10AE">
        <w:t xml:space="preserve"> </w:t>
      </w:r>
      <w:proofErr w:type="spellStart"/>
      <w:r w:rsidRPr="001C10AE">
        <w:t>natijani</w:t>
      </w:r>
      <w:proofErr w:type="spellEnd"/>
      <w:r w:rsidRPr="001C10AE">
        <w:t xml:space="preserve"> </w:t>
      </w:r>
      <w:proofErr w:type="spellStart"/>
      <w:r w:rsidRPr="001C10AE">
        <w:t>beradi</w:t>
      </w:r>
      <w:proofErr w:type="spellEnd"/>
      <w:r w:rsidRPr="001C10AE">
        <w:t>.</w:t>
      </w:r>
    </w:p>
    <w:p w14:paraId="49F32685" w14:textId="77777777" w:rsidR="0059733D" w:rsidRPr="001C10AE" w:rsidRDefault="0059733D" w:rsidP="001C10AE">
      <w:pPr>
        <w:pStyle w:val="JABody"/>
        <w:numPr>
          <w:ilvl w:val="0"/>
          <w:numId w:val="42"/>
        </w:numPr>
      </w:pPr>
      <w:proofErr w:type="spellStart"/>
      <w:r w:rsidRPr="001C10AE">
        <w:t>Raqamli</w:t>
      </w:r>
      <w:proofErr w:type="spellEnd"/>
      <w:r w:rsidRPr="001C10AE">
        <w:t xml:space="preserve"> </w:t>
      </w:r>
      <w:proofErr w:type="spellStart"/>
      <w:r w:rsidRPr="001C10AE">
        <w:t>ijtimoiy</w:t>
      </w:r>
      <w:proofErr w:type="spellEnd"/>
      <w:r w:rsidRPr="001C10AE">
        <w:t xml:space="preserve"> </w:t>
      </w:r>
      <w:proofErr w:type="spellStart"/>
      <w:r w:rsidRPr="001C10AE">
        <w:t>muloqot</w:t>
      </w:r>
      <w:proofErr w:type="spellEnd"/>
      <w:r w:rsidRPr="001C10AE">
        <w:t xml:space="preserve"> (Digital </w:t>
      </w:r>
      <w:proofErr w:type="spellStart"/>
      <w:r w:rsidRPr="001C10AE">
        <w:t>Sociality</w:t>
      </w:r>
      <w:proofErr w:type="spellEnd"/>
      <w:r w:rsidRPr="001C10AE">
        <w:t xml:space="preserve">): </w:t>
      </w:r>
      <w:proofErr w:type="spellStart"/>
      <w:r w:rsidRPr="001C10AE">
        <w:t>Hozirgi</w:t>
      </w:r>
      <w:proofErr w:type="spellEnd"/>
      <w:r w:rsidRPr="001C10AE">
        <w:t xml:space="preserve"> </w:t>
      </w:r>
      <w:proofErr w:type="spellStart"/>
      <w:r w:rsidRPr="001C10AE">
        <w:t>gibrid</w:t>
      </w:r>
      <w:proofErr w:type="spellEnd"/>
      <w:r w:rsidRPr="001C10AE">
        <w:t xml:space="preserve"> </w:t>
      </w:r>
      <w:proofErr w:type="spellStart"/>
      <w:r w:rsidRPr="001C10AE">
        <w:t>va</w:t>
      </w:r>
      <w:proofErr w:type="spellEnd"/>
      <w:r w:rsidRPr="001C10AE">
        <w:t xml:space="preserve"> </w:t>
      </w:r>
      <w:proofErr w:type="spellStart"/>
      <w:r w:rsidRPr="001C10AE">
        <w:t>sun’iy</w:t>
      </w:r>
      <w:proofErr w:type="spellEnd"/>
      <w:r w:rsidRPr="001C10AE">
        <w:t xml:space="preserve"> </w:t>
      </w:r>
      <w:proofErr w:type="spellStart"/>
      <w:r w:rsidRPr="001C10AE">
        <w:t>intellekt</w:t>
      </w:r>
      <w:proofErr w:type="spellEnd"/>
      <w:r w:rsidRPr="001C10AE">
        <w:t xml:space="preserve"> (AI) </w:t>
      </w:r>
      <w:proofErr w:type="spellStart"/>
      <w:r w:rsidRPr="001C10AE">
        <w:t>texnologiyalari</w:t>
      </w:r>
      <w:proofErr w:type="spellEnd"/>
      <w:r w:rsidRPr="001C10AE">
        <w:t xml:space="preserve"> </w:t>
      </w:r>
      <w:proofErr w:type="spellStart"/>
      <w:r w:rsidRPr="001C10AE">
        <w:t>integratsiyalashgan</w:t>
      </w:r>
      <w:proofErr w:type="spellEnd"/>
      <w:r w:rsidRPr="001C10AE">
        <w:t xml:space="preserve"> </w:t>
      </w:r>
      <w:proofErr w:type="spellStart"/>
      <w:r w:rsidRPr="001C10AE">
        <w:t>ta’lim</w:t>
      </w:r>
      <w:proofErr w:type="spellEnd"/>
      <w:r w:rsidRPr="001C10AE">
        <w:t xml:space="preserve"> </w:t>
      </w:r>
      <w:proofErr w:type="spellStart"/>
      <w:r w:rsidRPr="001C10AE">
        <w:t>muhitida</w:t>
      </w:r>
      <w:proofErr w:type="spellEnd"/>
      <w:r w:rsidRPr="001C10AE">
        <w:t xml:space="preserve"> </w:t>
      </w:r>
      <w:proofErr w:type="spellStart"/>
      <w:r w:rsidRPr="001C10AE">
        <w:t>pedagogning</w:t>
      </w:r>
      <w:proofErr w:type="spellEnd"/>
      <w:r w:rsidRPr="001C10AE">
        <w:t xml:space="preserve"> </w:t>
      </w:r>
      <w:proofErr w:type="spellStart"/>
      <w:r w:rsidRPr="001C10AE">
        <w:t>ijtimoiy</w:t>
      </w:r>
      <w:proofErr w:type="spellEnd"/>
      <w:r w:rsidRPr="001C10AE">
        <w:t xml:space="preserve"> </w:t>
      </w:r>
      <w:proofErr w:type="spellStart"/>
      <w:r w:rsidRPr="001C10AE">
        <w:t>kompetentligi</w:t>
      </w:r>
      <w:proofErr w:type="spellEnd"/>
      <w:r w:rsidRPr="001C10AE">
        <w:t xml:space="preserve"> </w:t>
      </w:r>
      <w:proofErr w:type="spellStart"/>
      <w:r w:rsidRPr="001C10AE">
        <w:t>yangi</w:t>
      </w:r>
      <w:proofErr w:type="spellEnd"/>
      <w:r w:rsidRPr="001C10AE">
        <w:t xml:space="preserve"> </w:t>
      </w:r>
      <w:proofErr w:type="spellStart"/>
      <w:r w:rsidRPr="001C10AE">
        <w:t>ko‘rinish</w:t>
      </w:r>
      <w:proofErr w:type="spellEnd"/>
      <w:r w:rsidRPr="001C10AE">
        <w:t xml:space="preserve"> </w:t>
      </w:r>
      <w:proofErr w:type="spellStart"/>
      <w:r w:rsidRPr="001C10AE">
        <w:t>kasb</w:t>
      </w:r>
      <w:proofErr w:type="spellEnd"/>
      <w:r w:rsidRPr="001C10AE">
        <w:t xml:space="preserve"> </w:t>
      </w:r>
      <w:proofErr w:type="spellStart"/>
      <w:r w:rsidRPr="001C10AE">
        <w:t>etmoqda</w:t>
      </w:r>
      <w:proofErr w:type="spellEnd"/>
      <w:r w:rsidRPr="001C10AE">
        <w:t xml:space="preserve">. </w:t>
      </w:r>
      <w:proofErr w:type="spellStart"/>
      <w:r w:rsidRPr="001C10AE">
        <w:t>Endilikda</w:t>
      </w:r>
      <w:proofErr w:type="spellEnd"/>
      <w:r w:rsidRPr="001C10AE">
        <w:t xml:space="preserve"> </w:t>
      </w:r>
      <w:proofErr w:type="spellStart"/>
      <w:r w:rsidRPr="001C10AE">
        <w:t>o‘qituvchi</w:t>
      </w:r>
      <w:proofErr w:type="spellEnd"/>
      <w:r w:rsidRPr="001C10AE">
        <w:t xml:space="preserve"> </w:t>
      </w:r>
      <w:proofErr w:type="spellStart"/>
      <w:r w:rsidRPr="001C10AE">
        <w:t>nafaqat</w:t>
      </w:r>
      <w:proofErr w:type="spellEnd"/>
      <w:r w:rsidRPr="001C10AE">
        <w:t xml:space="preserve"> </w:t>
      </w:r>
      <w:proofErr w:type="spellStart"/>
      <w:r w:rsidRPr="001C10AE">
        <w:t>auditoriyada</w:t>
      </w:r>
      <w:proofErr w:type="spellEnd"/>
      <w:r w:rsidRPr="001C10AE">
        <w:t xml:space="preserve"> </w:t>
      </w:r>
      <w:proofErr w:type="spellStart"/>
      <w:r w:rsidRPr="001C10AE">
        <w:t>real</w:t>
      </w:r>
      <w:proofErr w:type="spellEnd"/>
      <w:r w:rsidRPr="001C10AE">
        <w:t xml:space="preserve"> </w:t>
      </w:r>
      <w:proofErr w:type="spellStart"/>
      <w:r w:rsidRPr="001C10AE">
        <w:t>muloqotni</w:t>
      </w:r>
      <w:proofErr w:type="spellEnd"/>
      <w:r w:rsidRPr="001C10AE">
        <w:t xml:space="preserve">, </w:t>
      </w:r>
      <w:proofErr w:type="spellStart"/>
      <w:r w:rsidRPr="001C10AE">
        <w:t>balki</w:t>
      </w:r>
      <w:proofErr w:type="spellEnd"/>
      <w:r w:rsidRPr="001C10AE">
        <w:t xml:space="preserve"> </w:t>
      </w:r>
      <w:proofErr w:type="spellStart"/>
      <w:r w:rsidRPr="001C10AE">
        <w:t>raqamli</w:t>
      </w:r>
      <w:proofErr w:type="spellEnd"/>
      <w:r w:rsidRPr="001C10AE">
        <w:t xml:space="preserve"> </w:t>
      </w:r>
      <w:proofErr w:type="spellStart"/>
      <w:r w:rsidRPr="001C10AE">
        <w:t>tarmoqlar</w:t>
      </w:r>
      <w:proofErr w:type="spellEnd"/>
      <w:r w:rsidRPr="001C10AE">
        <w:t xml:space="preserve"> </w:t>
      </w:r>
      <w:proofErr w:type="spellStart"/>
      <w:r w:rsidRPr="001C10AE">
        <w:t>va</w:t>
      </w:r>
      <w:proofErr w:type="spellEnd"/>
      <w:r w:rsidRPr="001C10AE">
        <w:t xml:space="preserve"> </w:t>
      </w:r>
      <w:proofErr w:type="spellStart"/>
      <w:r w:rsidRPr="001C10AE">
        <w:t>virtual</w:t>
      </w:r>
      <w:proofErr w:type="spellEnd"/>
      <w:r w:rsidRPr="001C10AE">
        <w:t xml:space="preserve"> </w:t>
      </w:r>
      <w:proofErr w:type="spellStart"/>
      <w:r w:rsidRPr="001C10AE">
        <w:t>jamoalarda</w:t>
      </w:r>
      <w:proofErr w:type="spellEnd"/>
      <w:r w:rsidRPr="001C10AE">
        <w:t xml:space="preserve"> </w:t>
      </w:r>
      <w:proofErr w:type="spellStart"/>
      <w:r w:rsidRPr="001C10AE">
        <w:t>ham</w:t>
      </w:r>
      <w:proofErr w:type="spellEnd"/>
      <w:r w:rsidRPr="001C10AE">
        <w:t xml:space="preserve"> </w:t>
      </w:r>
      <w:proofErr w:type="spellStart"/>
      <w:r w:rsidRPr="001C10AE">
        <w:t>professional</w:t>
      </w:r>
      <w:proofErr w:type="spellEnd"/>
      <w:r w:rsidRPr="001C10AE">
        <w:t xml:space="preserve"> </w:t>
      </w:r>
      <w:proofErr w:type="spellStart"/>
      <w:r w:rsidRPr="001C10AE">
        <w:t>kollaboratsiyani</w:t>
      </w:r>
      <w:proofErr w:type="spellEnd"/>
      <w:r w:rsidRPr="001C10AE">
        <w:t xml:space="preserve"> (</w:t>
      </w:r>
      <w:proofErr w:type="spellStart"/>
      <w:r w:rsidRPr="001C10AE">
        <w:t>hamkorlikni</w:t>
      </w:r>
      <w:proofErr w:type="spellEnd"/>
      <w:r w:rsidRPr="001C10AE">
        <w:t xml:space="preserve">) </w:t>
      </w:r>
      <w:proofErr w:type="spellStart"/>
      <w:r w:rsidRPr="001C10AE">
        <w:t>boshqara</w:t>
      </w:r>
      <w:proofErr w:type="spellEnd"/>
      <w:r w:rsidRPr="001C10AE">
        <w:t xml:space="preserve"> </w:t>
      </w:r>
      <w:proofErr w:type="spellStart"/>
      <w:r w:rsidRPr="001C10AE">
        <w:t>olishi</w:t>
      </w:r>
      <w:proofErr w:type="spellEnd"/>
      <w:r w:rsidRPr="001C10AE">
        <w:t xml:space="preserve"> </w:t>
      </w:r>
      <w:proofErr w:type="spellStart"/>
      <w:r w:rsidRPr="001C10AE">
        <w:t>zaryr</w:t>
      </w:r>
      <w:proofErr w:type="spellEnd"/>
      <w:r w:rsidRPr="001C10AE">
        <w:t xml:space="preserve">. </w:t>
      </w:r>
      <w:proofErr w:type="spellStart"/>
      <w:r w:rsidRPr="001C10AE">
        <w:t>Biz</w:t>
      </w:r>
      <w:proofErr w:type="spellEnd"/>
      <w:r w:rsidRPr="001C10AE">
        <w:t xml:space="preserve"> </w:t>
      </w:r>
      <w:proofErr w:type="spellStart"/>
      <w:r w:rsidRPr="001C10AE">
        <w:t>taklif</w:t>
      </w:r>
      <w:proofErr w:type="spellEnd"/>
      <w:r w:rsidRPr="001C10AE">
        <w:t xml:space="preserve"> </w:t>
      </w:r>
      <w:proofErr w:type="spellStart"/>
      <w:r w:rsidRPr="001C10AE">
        <w:t>etgan</w:t>
      </w:r>
      <w:proofErr w:type="spellEnd"/>
      <w:r w:rsidRPr="001C10AE">
        <w:t xml:space="preserve"> </w:t>
      </w:r>
      <w:proofErr w:type="spellStart"/>
      <w:r w:rsidRPr="001C10AE">
        <w:t>tamoyillar</w:t>
      </w:r>
      <w:proofErr w:type="spellEnd"/>
      <w:r w:rsidRPr="001C10AE">
        <w:t xml:space="preserve"> </w:t>
      </w:r>
      <w:proofErr w:type="spellStart"/>
      <w:r w:rsidRPr="001C10AE">
        <w:t>aynan</w:t>
      </w:r>
      <w:proofErr w:type="spellEnd"/>
      <w:r w:rsidRPr="001C10AE">
        <w:t xml:space="preserve"> </w:t>
      </w:r>
      <w:proofErr w:type="spellStart"/>
      <w:r w:rsidRPr="001C10AE">
        <w:t>mana</w:t>
      </w:r>
      <w:proofErr w:type="spellEnd"/>
      <w:r w:rsidRPr="001C10AE">
        <w:t xml:space="preserve"> </w:t>
      </w:r>
      <w:proofErr w:type="spellStart"/>
      <w:r w:rsidRPr="001C10AE">
        <w:t>shu</w:t>
      </w:r>
      <w:proofErr w:type="spellEnd"/>
      <w:r w:rsidRPr="001C10AE">
        <w:t xml:space="preserve"> </w:t>
      </w:r>
      <w:proofErr w:type="spellStart"/>
      <w:r w:rsidRPr="001C10AE">
        <w:t>gibrid</w:t>
      </w:r>
      <w:proofErr w:type="spellEnd"/>
      <w:r w:rsidRPr="001C10AE">
        <w:t xml:space="preserve"> </w:t>
      </w:r>
      <w:proofErr w:type="spellStart"/>
      <w:r w:rsidRPr="001C10AE">
        <w:t>muhitda</w:t>
      </w:r>
      <w:proofErr w:type="spellEnd"/>
      <w:r w:rsidRPr="001C10AE">
        <w:t xml:space="preserve"> </w:t>
      </w:r>
      <w:proofErr w:type="spellStart"/>
      <w:r w:rsidRPr="001C10AE">
        <w:t>pedagoglarning</w:t>
      </w:r>
      <w:proofErr w:type="spellEnd"/>
      <w:r w:rsidRPr="001C10AE">
        <w:t xml:space="preserve"> </w:t>
      </w:r>
      <w:proofErr w:type="spellStart"/>
      <w:r w:rsidRPr="001C10AE">
        <w:t>stressga</w:t>
      </w:r>
      <w:proofErr w:type="spellEnd"/>
      <w:r w:rsidRPr="001C10AE">
        <w:t xml:space="preserve"> </w:t>
      </w:r>
      <w:proofErr w:type="spellStart"/>
      <w:r w:rsidRPr="001C10AE">
        <w:t>chidamliligini</w:t>
      </w:r>
      <w:proofErr w:type="spellEnd"/>
      <w:r w:rsidRPr="001C10AE">
        <w:t xml:space="preserve"> </w:t>
      </w:r>
      <w:proofErr w:type="spellStart"/>
      <w:r w:rsidRPr="001C10AE">
        <w:t>oshirishga</w:t>
      </w:r>
      <w:proofErr w:type="spellEnd"/>
      <w:r w:rsidRPr="001C10AE">
        <w:t xml:space="preserve"> </w:t>
      </w:r>
      <w:proofErr w:type="spellStart"/>
      <w:r w:rsidRPr="001C10AE">
        <w:t>va</w:t>
      </w:r>
      <w:proofErr w:type="spellEnd"/>
      <w:r w:rsidRPr="001C10AE">
        <w:t xml:space="preserve"> </w:t>
      </w:r>
      <w:proofErr w:type="spellStart"/>
      <w:r w:rsidRPr="001C10AE">
        <w:t>professional</w:t>
      </w:r>
      <w:proofErr w:type="spellEnd"/>
      <w:r w:rsidRPr="001C10AE">
        <w:t xml:space="preserve"> "</w:t>
      </w:r>
      <w:proofErr w:type="spellStart"/>
      <w:r w:rsidRPr="001C10AE">
        <w:t>yonish</w:t>
      </w:r>
      <w:proofErr w:type="spellEnd"/>
      <w:r w:rsidRPr="001C10AE">
        <w:t>" (</w:t>
      </w:r>
      <w:proofErr w:type="spellStart"/>
      <w:r w:rsidRPr="001C10AE">
        <w:t>burnout</w:t>
      </w:r>
      <w:proofErr w:type="spellEnd"/>
      <w:r w:rsidRPr="001C10AE">
        <w:t xml:space="preserve">) </w:t>
      </w:r>
      <w:proofErr w:type="spellStart"/>
      <w:r w:rsidRPr="001C10AE">
        <w:t>sindromining</w:t>
      </w:r>
      <w:proofErr w:type="spellEnd"/>
      <w:r w:rsidRPr="001C10AE">
        <w:t xml:space="preserve"> </w:t>
      </w:r>
      <w:proofErr w:type="spellStart"/>
      <w:r w:rsidRPr="001C10AE">
        <w:t>oldini</w:t>
      </w:r>
      <w:proofErr w:type="spellEnd"/>
      <w:r w:rsidRPr="001C10AE">
        <w:t xml:space="preserve"> </w:t>
      </w:r>
      <w:proofErr w:type="spellStart"/>
      <w:r w:rsidRPr="001C10AE">
        <w:t>olishga</w:t>
      </w:r>
      <w:proofErr w:type="spellEnd"/>
      <w:r w:rsidRPr="001C10AE">
        <w:t xml:space="preserve"> </w:t>
      </w:r>
      <w:proofErr w:type="spellStart"/>
      <w:r w:rsidRPr="001C10AE">
        <w:t>xizmat</w:t>
      </w:r>
      <w:proofErr w:type="spellEnd"/>
      <w:r w:rsidRPr="001C10AE">
        <w:t xml:space="preserve"> </w:t>
      </w:r>
      <w:proofErr w:type="spellStart"/>
      <w:r w:rsidRPr="001C10AE">
        <w:t>qiladi</w:t>
      </w:r>
      <w:proofErr w:type="spellEnd"/>
      <w:r w:rsidRPr="001C10AE">
        <w:t>.</w:t>
      </w:r>
    </w:p>
    <w:p w14:paraId="1019884C" w14:textId="77777777" w:rsidR="0059733D" w:rsidRPr="001C10AE" w:rsidRDefault="0059733D" w:rsidP="001C10AE">
      <w:pPr>
        <w:pStyle w:val="JABody"/>
        <w:numPr>
          <w:ilvl w:val="0"/>
          <w:numId w:val="42"/>
        </w:numPr>
      </w:pPr>
      <w:proofErr w:type="spellStart"/>
      <w:r w:rsidRPr="001C10AE">
        <w:t>Tizimli</w:t>
      </w:r>
      <w:proofErr w:type="spellEnd"/>
      <w:r w:rsidRPr="001C10AE">
        <w:t xml:space="preserve"> </w:t>
      </w:r>
      <w:proofErr w:type="spellStart"/>
      <w:r w:rsidRPr="001C10AE">
        <w:t>modernizatsiya</w:t>
      </w:r>
      <w:proofErr w:type="spellEnd"/>
      <w:r w:rsidRPr="001C10AE">
        <w:t xml:space="preserve"> </w:t>
      </w:r>
      <w:proofErr w:type="spellStart"/>
      <w:r w:rsidRPr="001C10AE">
        <w:t>zarurati</w:t>
      </w:r>
      <w:proofErr w:type="spellEnd"/>
      <w:r w:rsidRPr="001C10AE">
        <w:t xml:space="preserve">: </w:t>
      </w:r>
      <w:proofErr w:type="spellStart"/>
      <w:r w:rsidRPr="001C10AE">
        <w:t>Malaka</w:t>
      </w:r>
      <w:proofErr w:type="spellEnd"/>
      <w:r w:rsidRPr="001C10AE">
        <w:t xml:space="preserve"> </w:t>
      </w:r>
      <w:proofErr w:type="spellStart"/>
      <w:r w:rsidRPr="001C10AE">
        <w:t>oshirish</w:t>
      </w:r>
      <w:proofErr w:type="spellEnd"/>
      <w:r w:rsidRPr="001C10AE">
        <w:t xml:space="preserve"> </w:t>
      </w:r>
      <w:proofErr w:type="spellStart"/>
      <w:r w:rsidRPr="001C10AE">
        <w:t>institutlari</w:t>
      </w:r>
      <w:proofErr w:type="spellEnd"/>
      <w:r w:rsidRPr="001C10AE">
        <w:t xml:space="preserve"> </w:t>
      </w:r>
      <w:proofErr w:type="spellStart"/>
      <w:r w:rsidRPr="001C10AE">
        <w:t>va</w:t>
      </w:r>
      <w:proofErr w:type="spellEnd"/>
      <w:r w:rsidRPr="001C10AE">
        <w:t xml:space="preserve"> </w:t>
      </w:r>
      <w:proofErr w:type="spellStart"/>
      <w:r w:rsidRPr="001C10AE">
        <w:t>markazlarining</w:t>
      </w:r>
      <w:proofErr w:type="spellEnd"/>
      <w:r w:rsidRPr="001C10AE">
        <w:t xml:space="preserve"> </w:t>
      </w:r>
      <w:proofErr w:type="spellStart"/>
      <w:r w:rsidRPr="001C10AE">
        <w:t>o‘quv</w:t>
      </w:r>
      <w:proofErr w:type="spellEnd"/>
      <w:r w:rsidRPr="001C10AE">
        <w:t xml:space="preserve"> </w:t>
      </w:r>
      <w:proofErr w:type="spellStart"/>
      <w:r w:rsidRPr="001C10AE">
        <w:t>rejalari</w:t>
      </w:r>
      <w:proofErr w:type="spellEnd"/>
      <w:r w:rsidRPr="001C10AE">
        <w:t xml:space="preserve"> </w:t>
      </w:r>
      <w:proofErr w:type="spellStart"/>
      <w:r w:rsidRPr="001C10AE">
        <w:t>va</w:t>
      </w:r>
      <w:proofErr w:type="spellEnd"/>
      <w:r w:rsidRPr="001C10AE">
        <w:t xml:space="preserve"> </w:t>
      </w:r>
      <w:proofErr w:type="spellStart"/>
      <w:r w:rsidRPr="001C10AE">
        <w:t>modullariga</w:t>
      </w:r>
      <w:proofErr w:type="spellEnd"/>
      <w:r w:rsidRPr="001C10AE">
        <w:t xml:space="preserve"> </w:t>
      </w:r>
      <w:proofErr w:type="spellStart"/>
      <w:r w:rsidRPr="001C10AE">
        <w:t>ijtimoiy</w:t>
      </w:r>
      <w:proofErr w:type="spellEnd"/>
      <w:r w:rsidRPr="001C10AE">
        <w:t xml:space="preserve"> </w:t>
      </w:r>
      <w:proofErr w:type="spellStart"/>
      <w:r w:rsidRPr="001C10AE">
        <w:t>muloqot</w:t>
      </w:r>
      <w:proofErr w:type="spellEnd"/>
      <w:r w:rsidRPr="001C10AE">
        <w:t xml:space="preserve">, </w:t>
      </w:r>
      <w:proofErr w:type="spellStart"/>
      <w:r w:rsidRPr="001C10AE">
        <w:t>jamoada</w:t>
      </w:r>
      <w:proofErr w:type="spellEnd"/>
      <w:r w:rsidRPr="001C10AE">
        <w:t xml:space="preserve"> </w:t>
      </w:r>
      <w:proofErr w:type="spellStart"/>
      <w:r w:rsidRPr="001C10AE">
        <w:t>ishlash</w:t>
      </w:r>
      <w:proofErr w:type="spellEnd"/>
      <w:r w:rsidRPr="001C10AE">
        <w:t xml:space="preserve">, </w:t>
      </w:r>
      <w:proofErr w:type="spellStart"/>
      <w:r w:rsidRPr="001C10AE">
        <w:t>muloqot</w:t>
      </w:r>
      <w:proofErr w:type="spellEnd"/>
      <w:r w:rsidRPr="001C10AE">
        <w:t xml:space="preserve"> </w:t>
      </w:r>
      <w:proofErr w:type="spellStart"/>
      <w:r w:rsidRPr="001C10AE">
        <w:t>strategiyalari</w:t>
      </w:r>
      <w:proofErr w:type="spellEnd"/>
      <w:r w:rsidRPr="001C10AE">
        <w:t xml:space="preserve"> </w:t>
      </w:r>
      <w:proofErr w:type="spellStart"/>
      <w:r w:rsidRPr="001C10AE">
        <w:t>va</w:t>
      </w:r>
      <w:proofErr w:type="spellEnd"/>
      <w:r w:rsidRPr="001C10AE">
        <w:t xml:space="preserve"> </w:t>
      </w:r>
      <w:proofErr w:type="spellStart"/>
      <w:r w:rsidRPr="001C10AE">
        <w:t>keys-stadi</w:t>
      </w:r>
      <w:proofErr w:type="spellEnd"/>
      <w:r w:rsidRPr="001C10AE">
        <w:t xml:space="preserve"> (</w:t>
      </w:r>
      <w:proofErr w:type="spellStart"/>
      <w:r w:rsidRPr="001C10AE">
        <w:t>case-study</w:t>
      </w:r>
      <w:proofErr w:type="spellEnd"/>
      <w:r w:rsidRPr="001C10AE">
        <w:t xml:space="preserve">) </w:t>
      </w:r>
      <w:proofErr w:type="spellStart"/>
      <w:r w:rsidRPr="001C10AE">
        <w:t>kabi</w:t>
      </w:r>
      <w:proofErr w:type="spellEnd"/>
      <w:r w:rsidRPr="001C10AE">
        <w:t xml:space="preserve"> </w:t>
      </w:r>
      <w:proofErr w:type="spellStart"/>
      <w:r w:rsidRPr="001C10AE">
        <w:t>amaliy</w:t>
      </w:r>
      <w:proofErr w:type="spellEnd"/>
      <w:r w:rsidRPr="001C10AE">
        <w:t xml:space="preserve"> </w:t>
      </w:r>
      <w:proofErr w:type="spellStart"/>
      <w:r w:rsidRPr="001C10AE">
        <w:t>treninglarni</w:t>
      </w:r>
      <w:proofErr w:type="spellEnd"/>
      <w:r w:rsidRPr="001C10AE">
        <w:t xml:space="preserve"> </w:t>
      </w:r>
      <w:proofErr w:type="spellStart"/>
      <w:r w:rsidRPr="001C10AE">
        <w:t>qat’iy</w:t>
      </w:r>
      <w:proofErr w:type="spellEnd"/>
      <w:r w:rsidRPr="001C10AE">
        <w:t xml:space="preserve"> </w:t>
      </w:r>
      <w:proofErr w:type="spellStart"/>
      <w:r w:rsidRPr="001C10AE">
        <w:t>kiritish</w:t>
      </w:r>
      <w:proofErr w:type="spellEnd"/>
      <w:r w:rsidRPr="001C10AE">
        <w:t xml:space="preserve"> </w:t>
      </w:r>
      <w:proofErr w:type="spellStart"/>
      <w:r w:rsidRPr="001C10AE">
        <w:t>lozim</w:t>
      </w:r>
      <w:proofErr w:type="spellEnd"/>
      <w:r w:rsidRPr="001C10AE">
        <w:t xml:space="preserve">. </w:t>
      </w:r>
      <w:proofErr w:type="spellStart"/>
      <w:r w:rsidRPr="001C10AE">
        <w:t>Bu</w:t>
      </w:r>
      <w:proofErr w:type="spellEnd"/>
      <w:r w:rsidRPr="001C10AE">
        <w:t xml:space="preserve"> </w:t>
      </w:r>
      <w:proofErr w:type="spellStart"/>
      <w:r w:rsidRPr="001C10AE">
        <w:t>kelajakda</w:t>
      </w:r>
      <w:proofErr w:type="spellEnd"/>
      <w:r w:rsidRPr="001C10AE">
        <w:t xml:space="preserve"> </w:t>
      </w:r>
      <w:proofErr w:type="spellStart"/>
      <w:r w:rsidRPr="001C10AE">
        <w:t>oliy</w:t>
      </w:r>
      <w:proofErr w:type="spellEnd"/>
      <w:r w:rsidRPr="001C10AE">
        <w:t xml:space="preserve"> </w:t>
      </w:r>
      <w:proofErr w:type="spellStart"/>
      <w:r w:rsidRPr="001C10AE">
        <w:t>ta’lim</w:t>
      </w:r>
      <w:proofErr w:type="spellEnd"/>
      <w:r w:rsidRPr="001C10AE">
        <w:t xml:space="preserve"> </w:t>
      </w:r>
      <w:proofErr w:type="spellStart"/>
      <w:r w:rsidRPr="001C10AE">
        <w:t>tizimida</w:t>
      </w:r>
      <w:proofErr w:type="spellEnd"/>
      <w:r w:rsidRPr="001C10AE">
        <w:t xml:space="preserve"> </w:t>
      </w:r>
      <w:proofErr w:type="spellStart"/>
      <w:r w:rsidRPr="001C10AE">
        <w:t>fanlararo</w:t>
      </w:r>
      <w:proofErr w:type="spellEnd"/>
      <w:r w:rsidRPr="001C10AE">
        <w:t xml:space="preserve"> </w:t>
      </w:r>
      <w:proofErr w:type="spellStart"/>
      <w:r w:rsidRPr="001C10AE">
        <w:t>integratsiyani</w:t>
      </w:r>
      <w:proofErr w:type="spellEnd"/>
      <w:r w:rsidRPr="001C10AE">
        <w:t xml:space="preserve"> </w:t>
      </w:r>
      <w:proofErr w:type="spellStart"/>
      <w:r w:rsidRPr="001C10AE">
        <w:t>ta’minlovchi</w:t>
      </w:r>
      <w:proofErr w:type="spellEnd"/>
      <w:r w:rsidRPr="001C10AE">
        <w:t xml:space="preserve"> </w:t>
      </w:r>
      <w:proofErr w:type="spellStart"/>
      <w:r w:rsidRPr="001C10AE">
        <w:t>va</w:t>
      </w:r>
      <w:proofErr w:type="spellEnd"/>
      <w:r w:rsidRPr="001C10AE">
        <w:t xml:space="preserve"> </w:t>
      </w:r>
      <w:proofErr w:type="spellStart"/>
      <w:r w:rsidRPr="001C10AE">
        <w:t>zamonaviy</w:t>
      </w:r>
      <w:proofErr w:type="spellEnd"/>
      <w:r w:rsidRPr="001C10AE">
        <w:t xml:space="preserve"> </w:t>
      </w:r>
      <w:proofErr w:type="spellStart"/>
      <w:r w:rsidRPr="001C10AE">
        <w:t>raqamli</w:t>
      </w:r>
      <w:proofErr w:type="spellEnd"/>
      <w:r w:rsidRPr="001C10AE">
        <w:t xml:space="preserve"> </w:t>
      </w:r>
      <w:proofErr w:type="spellStart"/>
      <w:r w:rsidRPr="001C10AE">
        <w:t>iqtisodiyot</w:t>
      </w:r>
      <w:proofErr w:type="spellEnd"/>
      <w:r w:rsidRPr="001C10AE">
        <w:t xml:space="preserve"> </w:t>
      </w:r>
      <w:proofErr w:type="spellStart"/>
      <w:r w:rsidRPr="001C10AE">
        <w:t>talablariga</w:t>
      </w:r>
      <w:proofErr w:type="spellEnd"/>
      <w:r w:rsidRPr="001C10AE">
        <w:t xml:space="preserve"> </w:t>
      </w:r>
      <w:proofErr w:type="spellStart"/>
      <w:r w:rsidRPr="001C10AE">
        <w:t>javob</w:t>
      </w:r>
      <w:proofErr w:type="spellEnd"/>
      <w:r w:rsidRPr="001C10AE">
        <w:t xml:space="preserve"> </w:t>
      </w:r>
      <w:proofErr w:type="spellStart"/>
      <w:r w:rsidRPr="001C10AE">
        <w:t>bera</w:t>
      </w:r>
      <w:proofErr w:type="spellEnd"/>
      <w:r w:rsidRPr="001C10AE">
        <w:t xml:space="preserve"> </w:t>
      </w:r>
      <w:proofErr w:type="spellStart"/>
      <w:r w:rsidRPr="001C10AE">
        <w:t>oladigan</w:t>
      </w:r>
      <w:proofErr w:type="spellEnd"/>
      <w:r w:rsidRPr="001C10AE">
        <w:t xml:space="preserve"> </w:t>
      </w:r>
      <w:proofErr w:type="spellStart"/>
      <w:r w:rsidRPr="001C10AE">
        <w:t>muhandis</w:t>
      </w:r>
      <w:proofErr w:type="spellEnd"/>
      <w:r w:rsidRPr="001C10AE">
        <w:t xml:space="preserve"> </w:t>
      </w:r>
      <w:proofErr w:type="spellStart"/>
      <w:r w:rsidRPr="001C10AE">
        <w:t>va</w:t>
      </w:r>
      <w:proofErr w:type="spellEnd"/>
      <w:r w:rsidRPr="001C10AE">
        <w:t xml:space="preserve"> </w:t>
      </w:r>
      <w:proofErr w:type="spellStart"/>
      <w:r w:rsidRPr="001C10AE">
        <w:t>mutaxassislarni</w:t>
      </w:r>
      <w:proofErr w:type="spellEnd"/>
      <w:r w:rsidRPr="001C10AE">
        <w:t xml:space="preserve"> </w:t>
      </w:r>
      <w:proofErr w:type="spellStart"/>
      <w:r w:rsidRPr="001C10AE">
        <w:t>tayyorlash</w:t>
      </w:r>
      <w:proofErr w:type="spellEnd"/>
      <w:r w:rsidRPr="001C10AE">
        <w:t xml:space="preserve"> </w:t>
      </w:r>
      <w:proofErr w:type="spellStart"/>
      <w:r w:rsidRPr="001C10AE">
        <w:t>muvaffaqiyatini</w:t>
      </w:r>
      <w:proofErr w:type="spellEnd"/>
      <w:r w:rsidRPr="001C10AE">
        <w:t xml:space="preserve"> </w:t>
      </w:r>
      <w:proofErr w:type="spellStart"/>
      <w:r w:rsidRPr="001C10AE">
        <w:t>kafolatlaydi</w:t>
      </w:r>
      <w:proofErr w:type="spellEnd"/>
      <w:r w:rsidRPr="001C10AE">
        <w:t>.</w:t>
      </w:r>
    </w:p>
    <w:p w14:paraId="3E8E8621" w14:textId="77777777" w:rsidR="0059733D" w:rsidRDefault="0059733D" w:rsidP="001C10AE">
      <w:pPr>
        <w:pStyle w:val="JABody"/>
      </w:pPr>
      <w:r>
        <w:t>Xulosa qilib aytganda, pedagoglarning ijtimoiy kompetentligini rivojlantirish tamoyillarini amaliyotga joriy etish — uzluksiz kasbiy ta’lim tizimini konseptual jihatdan yangilash, uning raqobatbardoshligi va inson kapitali sifatini xalqaro standartlar darajasiga ko‘tarishning strategik mexanizmidir.</w:t>
      </w:r>
    </w:p>
    <w:p w14:paraId="0F76604A" w14:textId="77777777" w:rsidR="001C10AE" w:rsidRDefault="0059733D" w:rsidP="001C10AE">
      <w:pPr>
        <w:pStyle w:val="JAHeading"/>
      </w:pPr>
      <w:r>
        <w:t>Foydalanilgan adabiyotlar</w:t>
      </w:r>
    </w:p>
    <w:p w14:paraId="64CE74DE" w14:textId="6CD3ABE5" w:rsidR="0059733D" w:rsidRPr="001C10AE" w:rsidRDefault="0059733D" w:rsidP="001C10AE">
      <w:pPr>
        <w:pStyle w:val="JAReferences"/>
      </w:pPr>
      <w:proofErr w:type="spellStart"/>
      <w:r w:rsidRPr="001C10AE">
        <w:lastRenderedPageBreak/>
        <w:t>Muslimov</w:t>
      </w:r>
      <w:proofErr w:type="spellEnd"/>
      <w:r w:rsidRPr="001C10AE">
        <w:t xml:space="preserve">, N. A., </w:t>
      </w:r>
      <w:proofErr w:type="spellStart"/>
      <w:r w:rsidRPr="001C10AE">
        <w:t>va</w:t>
      </w:r>
      <w:proofErr w:type="spellEnd"/>
      <w:r w:rsidRPr="001C10AE">
        <w:t xml:space="preserve"> </w:t>
      </w:r>
      <w:proofErr w:type="spellStart"/>
      <w:r w:rsidRPr="001C10AE">
        <w:t>boshqalar</w:t>
      </w:r>
      <w:proofErr w:type="spellEnd"/>
      <w:r w:rsidRPr="001C10AE">
        <w:t xml:space="preserve">. (2013). </w:t>
      </w:r>
      <w:proofErr w:type="spellStart"/>
      <w:r w:rsidRPr="001C10AE">
        <w:t>Kasbiy</w:t>
      </w:r>
      <w:proofErr w:type="spellEnd"/>
      <w:r w:rsidRPr="001C10AE">
        <w:t xml:space="preserve"> </w:t>
      </w:r>
      <w:proofErr w:type="spellStart"/>
      <w:r w:rsidRPr="001C10AE">
        <w:t>kompetentlikni</w:t>
      </w:r>
      <w:proofErr w:type="spellEnd"/>
      <w:r w:rsidRPr="001C10AE">
        <w:t xml:space="preserve"> </w:t>
      </w:r>
      <w:proofErr w:type="spellStart"/>
      <w:r w:rsidRPr="001C10AE">
        <w:t>rivojlantirish</w:t>
      </w:r>
      <w:proofErr w:type="spellEnd"/>
      <w:r w:rsidRPr="001C10AE">
        <w:t xml:space="preserve"> </w:t>
      </w:r>
      <w:proofErr w:type="spellStart"/>
      <w:r w:rsidRPr="001C10AE">
        <w:t>metodikasi</w:t>
      </w:r>
      <w:proofErr w:type="spellEnd"/>
      <w:r w:rsidRPr="001C10AE">
        <w:t xml:space="preserve">. </w:t>
      </w:r>
      <w:proofErr w:type="spellStart"/>
      <w:r w:rsidRPr="001C10AE">
        <w:t>Toshkent</w:t>
      </w:r>
      <w:proofErr w:type="spellEnd"/>
      <w:r w:rsidRPr="001C10AE">
        <w:t xml:space="preserve">: </w:t>
      </w:r>
      <w:proofErr w:type="spellStart"/>
      <w:r w:rsidRPr="001C10AE">
        <w:t>O‘qituvchi</w:t>
      </w:r>
      <w:proofErr w:type="spellEnd"/>
      <w:r w:rsidRPr="001C10AE">
        <w:t>.</w:t>
      </w:r>
    </w:p>
    <w:p w14:paraId="5F665A2A" w14:textId="77777777" w:rsidR="0059733D" w:rsidRPr="001C10AE" w:rsidRDefault="0059733D" w:rsidP="001C10AE">
      <w:pPr>
        <w:pStyle w:val="JAReferences"/>
      </w:pPr>
      <w:proofErr w:type="spellStart"/>
      <w:r w:rsidRPr="001C10AE">
        <w:t>Otakulov</w:t>
      </w:r>
      <w:proofErr w:type="spellEnd"/>
      <w:r w:rsidRPr="001C10AE">
        <w:t xml:space="preserve">, S., &amp; </w:t>
      </w:r>
      <w:proofErr w:type="spellStart"/>
      <w:r w:rsidRPr="001C10AE">
        <w:t>Haydarov</w:t>
      </w:r>
      <w:proofErr w:type="spellEnd"/>
      <w:r w:rsidRPr="001C10AE">
        <w:t xml:space="preserve">, T. T. (2025). </w:t>
      </w:r>
      <w:proofErr w:type="spellStart"/>
      <w:r w:rsidRPr="001C10AE">
        <w:t>Principles</w:t>
      </w:r>
      <w:proofErr w:type="spellEnd"/>
      <w:r w:rsidRPr="001C10AE">
        <w:t xml:space="preserve"> </w:t>
      </w:r>
      <w:proofErr w:type="spellStart"/>
      <w:r w:rsidRPr="001C10AE">
        <w:t>of</w:t>
      </w:r>
      <w:proofErr w:type="spellEnd"/>
      <w:r w:rsidRPr="001C10AE">
        <w:t xml:space="preserve"> </w:t>
      </w:r>
      <w:proofErr w:type="spellStart"/>
      <w:r w:rsidRPr="001C10AE">
        <w:t>Developing</w:t>
      </w:r>
      <w:proofErr w:type="spellEnd"/>
      <w:r w:rsidRPr="001C10AE">
        <w:t xml:space="preserve"> Information-</w:t>
      </w:r>
      <w:proofErr w:type="spellStart"/>
      <w:r w:rsidRPr="001C10AE">
        <w:t>Communicative</w:t>
      </w:r>
      <w:proofErr w:type="spellEnd"/>
      <w:r w:rsidRPr="001C10AE">
        <w:t xml:space="preserve"> </w:t>
      </w:r>
      <w:proofErr w:type="spellStart"/>
      <w:r w:rsidRPr="001C10AE">
        <w:t>Competencies</w:t>
      </w:r>
      <w:proofErr w:type="spellEnd"/>
      <w:r w:rsidRPr="001C10AE">
        <w:t xml:space="preserve"> </w:t>
      </w:r>
      <w:proofErr w:type="spellStart"/>
      <w:r w:rsidRPr="001C10AE">
        <w:t>of</w:t>
      </w:r>
      <w:proofErr w:type="spellEnd"/>
      <w:r w:rsidRPr="001C10AE">
        <w:t xml:space="preserve"> Future </w:t>
      </w:r>
      <w:proofErr w:type="spellStart"/>
      <w:r w:rsidRPr="001C10AE">
        <w:t>Engineers</w:t>
      </w:r>
      <w:proofErr w:type="spellEnd"/>
      <w:r w:rsidRPr="001C10AE">
        <w:t xml:space="preserve"> </w:t>
      </w:r>
      <w:proofErr w:type="spellStart"/>
      <w:r w:rsidRPr="001C10AE">
        <w:t>in</w:t>
      </w:r>
      <w:proofErr w:type="spellEnd"/>
      <w:r w:rsidRPr="001C10AE">
        <w:t xml:space="preserve"> a Digital </w:t>
      </w:r>
      <w:proofErr w:type="spellStart"/>
      <w:r w:rsidRPr="001C10AE">
        <w:t>Educational</w:t>
      </w:r>
      <w:proofErr w:type="spellEnd"/>
      <w:r w:rsidRPr="001C10AE">
        <w:t xml:space="preserve"> Environment. International Journal </w:t>
      </w:r>
      <w:proofErr w:type="spellStart"/>
      <w:r w:rsidRPr="001C10AE">
        <w:t>of</w:t>
      </w:r>
      <w:proofErr w:type="spellEnd"/>
      <w:r w:rsidRPr="001C10AE">
        <w:t xml:space="preserve"> </w:t>
      </w:r>
      <w:proofErr w:type="spellStart"/>
      <w:r w:rsidRPr="001C10AE">
        <w:t>Pedagogics</w:t>
      </w:r>
      <w:proofErr w:type="spellEnd"/>
      <w:r w:rsidRPr="001C10AE">
        <w:t>, 5(03), 45-58.</w:t>
      </w:r>
    </w:p>
    <w:p w14:paraId="749DDE36" w14:textId="77777777" w:rsidR="0059733D" w:rsidRPr="001C10AE" w:rsidRDefault="0059733D" w:rsidP="001C10AE">
      <w:pPr>
        <w:pStyle w:val="JAReferences"/>
      </w:pPr>
      <w:r w:rsidRPr="001C10AE">
        <w:t xml:space="preserve">European Commission. (2020). </w:t>
      </w:r>
      <w:proofErr w:type="spellStart"/>
      <w:r w:rsidRPr="001C10AE">
        <w:t>LifeComp</w:t>
      </w:r>
      <w:proofErr w:type="spellEnd"/>
      <w:r w:rsidRPr="001C10AE">
        <w:t xml:space="preserve">: The European Framework </w:t>
      </w:r>
      <w:proofErr w:type="spellStart"/>
      <w:r w:rsidRPr="001C10AE">
        <w:t>for</w:t>
      </w:r>
      <w:proofErr w:type="spellEnd"/>
      <w:r w:rsidRPr="001C10AE">
        <w:t xml:space="preserve"> Personal, Social </w:t>
      </w:r>
      <w:proofErr w:type="spellStart"/>
      <w:r w:rsidRPr="001C10AE">
        <w:t>and</w:t>
      </w:r>
      <w:proofErr w:type="spellEnd"/>
      <w:r w:rsidRPr="001C10AE">
        <w:t xml:space="preserve"> Learning </w:t>
      </w:r>
      <w:proofErr w:type="spellStart"/>
      <w:r w:rsidRPr="001C10AE">
        <w:t>to</w:t>
      </w:r>
      <w:proofErr w:type="spellEnd"/>
      <w:r w:rsidRPr="001C10AE">
        <w:t xml:space="preserve"> </w:t>
      </w:r>
      <w:proofErr w:type="spellStart"/>
      <w:r w:rsidRPr="001C10AE">
        <w:t>Learn</w:t>
      </w:r>
      <w:proofErr w:type="spellEnd"/>
      <w:r w:rsidRPr="001C10AE">
        <w:t xml:space="preserve"> Key </w:t>
      </w:r>
      <w:proofErr w:type="spellStart"/>
      <w:r w:rsidRPr="001C10AE">
        <w:t>Competence</w:t>
      </w:r>
      <w:proofErr w:type="spellEnd"/>
      <w:r w:rsidRPr="001C10AE">
        <w:t xml:space="preserve">. </w:t>
      </w:r>
      <w:proofErr w:type="spellStart"/>
      <w:r w:rsidRPr="001C10AE">
        <w:t>Luxembourg</w:t>
      </w:r>
      <w:proofErr w:type="spellEnd"/>
      <w:r w:rsidRPr="001C10AE">
        <w:t xml:space="preserve">: </w:t>
      </w:r>
      <w:proofErr w:type="spellStart"/>
      <w:r w:rsidRPr="001C10AE">
        <w:t>Publications</w:t>
      </w:r>
      <w:proofErr w:type="spellEnd"/>
      <w:r w:rsidRPr="001C10AE">
        <w:t xml:space="preserve"> Office </w:t>
      </w:r>
      <w:proofErr w:type="spellStart"/>
      <w:r w:rsidRPr="001C10AE">
        <w:t>of</w:t>
      </w:r>
      <w:proofErr w:type="spellEnd"/>
      <w:r w:rsidRPr="001C10AE">
        <w:t xml:space="preserve"> </w:t>
      </w:r>
      <w:proofErr w:type="spellStart"/>
      <w:r w:rsidRPr="001C10AE">
        <w:t>the</w:t>
      </w:r>
      <w:proofErr w:type="spellEnd"/>
      <w:r w:rsidRPr="001C10AE">
        <w:t xml:space="preserve"> European Union. doi:10.2760/30246</w:t>
      </w:r>
    </w:p>
    <w:p w14:paraId="6762BF77" w14:textId="77777777" w:rsidR="0059733D" w:rsidRPr="001C10AE" w:rsidRDefault="0059733D" w:rsidP="001C10AE">
      <w:pPr>
        <w:pStyle w:val="JAReferences"/>
      </w:pPr>
      <w:r w:rsidRPr="001C10AE">
        <w:t xml:space="preserve">UNESCO. (2023). Global Education Monitoring Report: Technology </w:t>
      </w:r>
      <w:proofErr w:type="spellStart"/>
      <w:r w:rsidRPr="001C10AE">
        <w:t>in</w:t>
      </w:r>
      <w:proofErr w:type="spellEnd"/>
      <w:r w:rsidRPr="001C10AE">
        <w:t xml:space="preserve"> </w:t>
      </w:r>
      <w:proofErr w:type="spellStart"/>
      <w:r w:rsidRPr="001C10AE">
        <w:t>education</w:t>
      </w:r>
      <w:proofErr w:type="spellEnd"/>
      <w:r w:rsidRPr="001C10AE">
        <w:t xml:space="preserve">: A </w:t>
      </w:r>
      <w:proofErr w:type="spellStart"/>
      <w:r w:rsidRPr="001C10AE">
        <w:t>tool</w:t>
      </w:r>
      <w:proofErr w:type="spellEnd"/>
      <w:r w:rsidRPr="001C10AE">
        <w:t xml:space="preserve"> </w:t>
      </w:r>
      <w:proofErr w:type="spellStart"/>
      <w:r w:rsidRPr="001C10AE">
        <w:t>on</w:t>
      </w:r>
      <w:proofErr w:type="spellEnd"/>
      <w:r w:rsidRPr="001C10AE">
        <w:t xml:space="preserve"> </w:t>
      </w:r>
      <w:proofErr w:type="spellStart"/>
      <w:r w:rsidRPr="001C10AE">
        <w:t>whose</w:t>
      </w:r>
      <w:proofErr w:type="spellEnd"/>
      <w:r w:rsidRPr="001C10AE">
        <w:t xml:space="preserve"> </w:t>
      </w:r>
      <w:proofErr w:type="spellStart"/>
      <w:r w:rsidRPr="001C10AE">
        <w:t>terms</w:t>
      </w:r>
      <w:proofErr w:type="spellEnd"/>
      <w:r w:rsidRPr="001C10AE">
        <w:t>? Paris: UNESCO Publishing.</w:t>
      </w:r>
    </w:p>
    <w:p w14:paraId="52583031" w14:textId="77777777" w:rsidR="0059733D" w:rsidRPr="001C10AE" w:rsidRDefault="0059733D" w:rsidP="001C10AE">
      <w:pPr>
        <w:pStyle w:val="JAReferences"/>
      </w:pPr>
      <w:proofErr w:type="spellStart"/>
      <w:r w:rsidRPr="001C10AE">
        <w:t>Mavlonova</w:t>
      </w:r>
      <w:proofErr w:type="spellEnd"/>
      <w:r w:rsidRPr="001C10AE">
        <w:t xml:space="preserve">, R. A., &amp; </w:t>
      </w:r>
      <w:proofErr w:type="spellStart"/>
      <w:r w:rsidRPr="001C10AE">
        <w:t>Sanaeva</w:t>
      </w:r>
      <w:proofErr w:type="spellEnd"/>
      <w:r w:rsidRPr="001C10AE">
        <w:t xml:space="preserve">, S. B. (2019). </w:t>
      </w:r>
      <w:proofErr w:type="spellStart"/>
      <w:r w:rsidRPr="001C10AE">
        <w:t>Pedagogik</w:t>
      </w:r>
      <w:proofErr w:type="spellEnd"/>
      <w:r w:rsidRPr="001C10AE">
        <w:t xml:space="preserve"> </w:t>
      </w:r>
      <w:proofErr w:type="spellStart"/>
      <w:r w:rsidRPr="001C10AE">
        <w:t>kompetentlik</w:t>
      </w:r>
      <w:proofErr w:type="spellEnd"/>
      <w:r w:rsidRPr="001C10AE">
        <w:t xml:space="preserve"> </w:t>
      </w:r>
      <w:proofErr w:type="spellStart"/>
      <w:r w:rsidRPr="001C10AE">
        <w:t>va</w:t>
      </w:r>
      <w:proofErr w:type="spellEnd"/>
      <w:r w:rsidRPr="001C10AE">
        <w:t xml:space="preserve"> </w:t>
      </w:r>
      <w:proofErr w:type="spellStart"/>
      <w:r w:rsidRPr="001C10AE">
        <w:t>kreativlik</w:t>
      </w:r>
      <w:proofErr w:type="spellEnd"/>
      <w:r w:rsidRPr="001C10AE">
        <w:t xml:space="preserve"> </w:t>
      </w:r>
      <w:proofErr w:type="spellStart"/>
      <w:r w:rsidRPr="001C10AE">
        <w:t>asoslari</w:t>
      </w:r>
      <w:proofErr w:type="spellEnd"/>
      <w:r w:rsidRPr="001C10AE">
        <w:t xml:space="preserve">. </w:t>
      </w:r>
      <w:proofErr w:type="spellStart"/>
      <w:r w:rsidRPr="001C10AE">
        <w:t>Toshkent</w:t>
      </w:r>
      <w:proofErr w:type="spellEnd"/>
      <w:r w:rsidRPr="001C10AE">
        <w:t xml:space="preserve">: </w:t>
      </w:r>
      <w:proofErr w:type="spellStart"/>
      <w:r w:rsidRPr="001C10AE">
        <w:t>Barkamol</w:t>
      </w:r>
      <w:proofErr w:type="spellEnd"/>
      <w:r w:rsidRPr="001C10AE">
        <w:t xml:space="preserve"> </w:t>
      </w:r>
      <w:proofErr w:type="spellStart"/>
      <w:r w:rsidRPr="001C10AE">
        <w:t>fayz</w:t>
      </w:r>
      <w:proofErr w:type="spellEnd"/>
      <w:r w:rsidRPr="001C10AE">
        <w:t xml:space="preserve"> </w:t>
      </w:r>
      <w:proofErr w:type="spellStart"/>
      <w:r w:rsidRPr="001C10AE">
        <w:t>media</w:t>
      </w:r>
      <w:proofErr w:type="spellEnd"/>
      <w:r w:rsidRPr="001C10AE">
        <w:t>.</w:t>
      </w:r>
    </w:p>
    <w:p w14:paraId="1C3D9A39" w14:textId="77777777" w:rsidR="0059733D" w:rsidRPr="001C10AE" w:rsidRDefault="0059733D" w:rsidP="001C10AE">
      <w:pPr>
        <w:pStyle w:val="JAReferences"/>
      </w:pPr>
      <w:proofErr w:type="spellStart"/>
      <w:r w:rsidRPr="001C10AE">
        <w:t>Kyndt</w:t>
      </w:r>
      <w:proofErr w:type="spellEnd"/>
      <w:r w:rsidRPr="001C10AE">
        <w:t xml:space="preserve">, E., </w:t>
      </w:r>
      <w:proofErr w:type="spellStart"/>
      <w:r w:rsidRPr="001C10AE">
        <w:t>Gijbels</w:t>
      </w:r>
      <w:proofErr w:type="spellEnd"/>
      <w:r w:rsidRPr="001C10AE">
        <w:t xml:space="preserve">, D., </w:t>
      </w:r>
      <w:proofErr w:type="spellStart"/>
      <w:r w:rsidRPr="001C10AE">
        <w:t>Grosemans</w:t>
      </w:r>
      <w:proofErr w:type="spellEnd"/>
      <w:r w:rsidRPr="001C10AE">
        <w:t xml:space="preserve">, I., &amp; </w:t>
      </w:r>
      <w:proofErr w:type="spellStart"/>
      <w:r w:rsidRPr="001C10AE">
        <w:t>Donche</w:t>
      </w:r>
      <w:proofErr w:type="spellEnd"/>
      <w:r w:rsidRPr="001C10AE">
        <w:t xml:space="preserve">, V. (2016). </w:t>
      </w:r>
      <w:proofErr w:type="spellStart"/>
      <w:r w:rsidRPr="001C10AE">
        <w:t>Teachers</w:t>
      </w:r>
      <w:proofErr w:type="spellEnd"/>
      <w:r w:rsidRPr="001C10AE">
        <w:t xml:space="preserve">’ </w:t>
      </w:r>
      <w:proofErr w:type="spellStart"/>
      <w:r w:rsidRPr="001C10AE">
        <w:t>Informal</w:t>
      </w:r>
      <w:proofErr w:type="spellEnd"/>
      <w:r w:rsidRPr="001C10AE">
        <w:t xml:space="preserve"> Learning </w:t>
      </w:r>
      <w:proofErr w:type="spellStart"/>
      <w:r w:rsidRPr="001C10AE">
        <w:t>Throughout</w:t>
      </w:r>
      <w:proofErr w:type="spellEnd"/>
      <w:r w:rsidRPr="001C10AE">
        <w:t xml:space="preserve"> </w:t>
      </w:r>
      <w:proofErr w:type="spellStart"/>
      <w:r w:rsidRPr="001C10AE">
        <w:t>Their</w:t>
      </w:r>
      <w:proofErr w:type="spellEnd"/>
      <w:r w:rsidRPr="001C10AE">
        <w:t xml:space="preserve"> </w:t>
      </w:r>
      <w:proofErr w:type="spellStart"/>
      <w:r w:rsidRPr="001C10AE">
        <w:t>Career</w:t>
      </w:r>
      <w:proofErr w:type="spellEnd"/>
      <w:r w:rsidRPr="001C10AE">
        <w:t xml:space="preserve">: A </w:t>
      </w:r>
      <w:proofErr w:type="spellStart"/>
      <w:r w:rsidRPr="001C10AE">
        <w:t>Systematic</w:t>
      </w:r>
      <w:proofErr w:type="spellEnd"/>
      <w:r w:rsidRPr="001C10AE">
        <w:t xml:space="preserve"> Review. Review </w:t>
      </w:r>
      <w:proofErr w:type="spellStart"/>
      <w:r w:rsidRPr="001C10AE">
        <w:t>of</w:t>
      </w:r>
      <w:proofErr w:type="spellEnd"/>
      <w:r w:rsidRPr="001C10AE">
        <w:t xml:space="preserve"> </w:t>
      </w:r>
      <w:proofErr w:type="spellStart"/>
      <w:r w:rsidRPr="001C10AE">
        <w:t>Educational</w:t>
      </w:r>
      <w:proofErr w:type="spellEnd"/>
      <w:r w:rsidRPr="001C10AE">
        <w:t xml:space="preserve"> Research, 86(4), 1111–1150. </w:t>
      </w:r>
      <w:hyperlink r:id="rId7" w:tgtFrame="_blank" w:history="1">
        <w:r w:rsidRPr="001C10AE">
          <w:rPr>
            <w:rStyle w:val="ae"/>
            <w:color w:val="auto"/>
            <w:u w:val="none"/>
          </w:rPr>
          <w:t>https://doi.org/10.3102/0034654316654455</w:t>
        </w:r>
      </w:hyperlink>
    </w:p>
    <w:p w14:paraId="02524F0F" w14:textId="77777777" w:rsidR="0059733D" w:rsidRPr="001C10AE" w:rsidRDefault="0059733D" w:rsidP="001C10AE">
      <w:pPr>
        <w:pStyle w:val="JAReferences"/>
      </w:pPr>
      <w:proofErr w:type="spellStart"/>
      <w:r w:rsidRPr="001C10AE">
        <w:t>Schleicher</w:t>
      </w:r>
      <w:proofErr w:type="spellEnd"/>
      <w:r w:rsidRPr="001C10AE">
        <w:t xml:space="preserve">, A. (2018). World Class: </w:t>
      </w:r>
      <w:proofErr w:type="spellStart"/>
      <w:r w:rsidRPr="001C10AE">
        <w:t>How</w:t>
      </w:r>
      <w:proofErr w:type="spellEnd"/>
      <w:r w:rsidRPr="001C10AE">
        <w:t xml:space="preserve"> </w:t>
      </w:r>
      <w:proofErr w:type="spellStart"/>
      <w:r w:rsidRPr="001C10AE">
        <w:t>to</w:t>
      </w:r>
      <w:proofErr w:type="spellEnd"/>
      <w:r w:rsidRPr="001C10AE">
        <w:t xml:space="preserve"> </w:t>
      </w:r>
      <w:proofErr w:type="spellStart"/>
      <w:r w:rsidRPr="001C10AE">
        <w:t>Build</w:t>
      </w:r>
      <w:proofErr w:type="spellEnd"/>
      <w:r w:rsidRPr="001C10AE">
        <w:t xml:space="preserve"> a 21st-Century School System, </w:t>
      </w:r>
      <w:proofErr w:type="spellStart"/>
      <w:r w:rsidRPr="001C10AE">
        <w:t>Strong</w:t>
      </w:r>
      <w:proofErr w:type="spellEnd"/>
      <w:r w:rsidRPr="001C10AE">
        <w:t xml:space="preserve"> </w:t>
      </w:r>
      <w:proofErr w:type="spellStart"/>
      <w:r w:rsidRPr="001C10AE">
        <w:t>Performers</w:t>
      </w:r>
      <w:proofErr w:type="spellEnd"/>
      <w:r w:rsidRPr="001C10AE">
        <w:t xml:space="preserve"> </w:t>
      </w:r>
      <w:proofErr w:type="spellStart"/>
      <w:r w:rsidRPr="001C10AE">
        <w:t>and</w:t>
      </w:r>
      <w:proofErr w:type="spellEnd"/>
      <w:r w:rsidRPr="001C10AE">
        <w:t xml:space="preserve"> </w:t>
      </w:r>
      <w:proofErr w:type="spellStart"/>
      <w:r w:rsidRPr="001C10AE">
        <w:t>Successful</w:t>
      </w:r>
      <w:proofErr w:type="spellEnd"/>
      <w:r w:rsidRPr="001C10AE">
        <w:t xml:space="preserve"> </w:t>
      </w:r>
      <w:proofErr w:type="spellStart"/>
      <w:r w:rsidRPr="001C10AE">
        <w:t>Reformers</w:t>
      </w:r>
      <w:proofErr w:type="spellEnd"/>
      <w:r w:rsidRPr="001C10AE">
        <w:t xml:space="preserve"> </w:t>
      </w:r>
      <w:proofErr w:type="spellStart"/>
      <w:r w:rsidRPr="001C10AE">
        <w:t>in</w:t>
      </w:r>
      <w:proofErr w:type="spellEnd"/>
      <w:r w:rsidRPr="001C10AE">
        <w:t xml:space="preserve"> Education. OECD Publishing. </w:t>
      </w:r>
      <w:hyperlink r:id="rId8" w:tgtFrame="_blank" w:history="1">
        <w:r w:rsidRPr="001C10AE">
          <w:rPr>
            <w:rStyle w:val="ae"/>
            <w:color w:val="auto"/>
            <w:u w:val="none"/>
          </w:rPr>
          <w:t>https://doi.org/10.1787/9789264300002-en</w:t>
        </w:r>
      </w:hyperlink>
    </w:p>
    <w:p w14:paraId="2AAF9777" w14:textId="77777777" w:rsidR="0059733D" w:rsidRPr="001C10AE" w:rsidRDefault="0059733D" w:rsidP="001C10AE">
      <w:pPr>
        <w:pStyle w:val="JAReferences"/>
      </w:pPr>
      <w:proofErr w:type="spellStart"/>
      <w:r w:rsidRPr="001C10AE">
        <w:t>Xaydarov</w:t>
      </w:r>
      <w:proofErr w:type="spellEnd"/>
      <w:r w:rsidRPr="001C10AE">
        <w:t xml:space="preserve">, T. T. (2024). </w:t>
      </w:r>
      <w:proofErr w:type="spellStart"/>
      <w:r w:rsidRPr="001C10AE">
        <w:t>Pedagoglarning</w:t>
      </w:r>
      <w:proofErr w:type="spellEnd"/>
      <w:r w:rsidRPr="001C10AE">
        <w:t xml:space="preserve"> </w:t>
      </w:r>
      <w:proofErr w:type="spellStart"/>
      <w:r w:rsidRPr="001C10AE">
        <w:t>ijtimoiy-kasbiy</w:t>
      </w:r>
      <w:proofErr w:type="spellEnd"/>
      <w:r w:rsidRPr="001C10AE">
        <w:t xml:space="preserve"> </w:t>
      </w:r>
      <w:proofErr w:type="spellStart"/>
      <w:r w:rsidRPr="001C10AE">
        <w:t>moslashuvchanligini</w:t>
      </w:r>
      <w:proofErr w:type="spellEnd"/>
      <w:r w:rsidRPr="001C10AE">
        <w:t xml:space="preserve"> </w:t>
      </w:r>
      <w:proofErr w:type="spellStart"/>
      <w:r w:rsidRPr="001C10AE">
        <w:t>oshirishda</w:t>
      </w:r>
      <w:proofErr w:type="spellEnd"/>
      <w:r w:rsidRPr="001C10AE">
        <w:t xml:space="preserve"> </w:t>
      </w:r>
      <w:proofErr w:type="spellStart"/>
      <w:r w:rsidRPr="001C10AE">
        <w:t>andragogik</w:t>
      </w:r>
      <w:proofErr w:type="spellEnd"/>
      <w:r w:rsidRPr="001C10AE">
        <w:t xml:space="preserve"> </w:t>
      </w:r>
      <w:proofErr w:type="spellStart"/>
      <w:r w:rsidRPr="001C10AE">
        <w:t>yondashuvlar</w:t>
      </w:r>
      <w:proofErr w:type="spellEnd"/>
      <w:r w:rsidRPr="001C10AE">
        <w:t xml:space="preserve">. </w:t>
      </w:r>
      <w:proofErr w:type="spellStart"/>
      <w:r w:rsidRPr="001C10AE">
        <w:t>Pedagogika</w:t>
      </w:r>
      <w:proofErr w:type="spellEnd"/>
      <w:r w:rsidRPr="001C10AE">
        <w:t xml:space="preserve"> </w:t>
      </w:r>
      <w:proofErr w:type="spellStart"/>
      <w:r w:rsidRPr="001C10AE">
        <w:t>va</w:t>
      </w:r>
      <w:proofErr w:type="spellEnd"/>
      <w:r w:rsidRPr="001C10AE">
        <w:t xml:space="preserve"> </w:t>
      </w:r>
      <w:proofErr w:type="spellStart"/>
      <w:r w:rsidRPr="001C10AE">
        <w:t>psixologiyada</w:t>
      </w:r>
      <w:proofErr w:type="spellEnd"/>
      <w:r w:rsidRPr="001C10AE">
        <w:t xml:space="preserve"> </w:t>
      </w:r>
      <w:proofErr w:type="spellStart"/>
      <w:r w:rsidRPr="001C10AE">
        <w:t>innovatsiyalar</w:t>
      </w:r>
      <w:proofErr w:type="spellEnd"/>
      <w:r w:rsidRPr="001C10AE">
        <w:t>, 7(2), 12-19.</w:t>
      </w:r>
    </w:p>
    <w:p w14:paraId="2D527FBC" w14:textId="77777777" w:rsidR="0059733D" w:rsidRPr="001C10AE" w:rsidRDefault="0059733D" w:rsidP="001C10AE">
      <w:pPr>
        <w:pStyle w:val="JAReferences"/>
      </w:pPr>
      <w:proofErr w:type="spellStart"/>
      <w:r w:rsidRPr="001C10AE">
        <w:t>Maslach</w:t>
      </w:r>
      <w:proofErr w:type="spellEnd"/>
      <w:r w:rsidRPr="001C10AE">
        <w:t xml:space="preserve">, C., &amp; </w:t>
      </w:r>
      <w:proofErr w:type="spellStart"/>
      <w:r w:rsidRPr="001C10AE">
        <w:t>Leiter</w:t>
      </w:r>
      <w:proofErr w:type="spellEnd"/>
      <w:r w:rsidRPr="001C10AE">
        <w:t xml:space="preserve">, M. P. (2016). </w:t>
      </w:r>
      <w:proofErr w:type="spellStart"/>
      <w:r w:rsidRPr="001C10AE">
        <w:t>Understanding</w:t>
      </w:r>
      <w:proofErr w:type="spellEnd"/>
      <w:r w:rsidRPr="001C10AE">
        <w:t xml:space="preserve"> </w:t>
      </w:r>
      <w:proofErr w:type="spellStart"/>
      <w:r w:rsidRPr="001C10AE">
        <w:t>the</w:t>
      </w:r>
      <w:proofErr w:type="spellEnd"/>
      <w:r w:rsidRPr="001C10AE">
        <w:t xml:space="preserve"> </w:t>
      </w:r>
      <w:proofErr w:type="spellStart"/>
      <w:r w:rsidRPr="001C10AE">
        <w:t>burnout</w:t>
      </w:r>
      <w:proofErr w:type="spellEnd"/>
      <w:r w:rsidRPr="001C10AE">
        <w:t xml:space="preserve"> </w:t>
      </w:r>
      <w:proofErr w:type="spellStart"/>
      <w:r w:rsidRPr="001C10AE">
        <w:t>experience</w:t>
      </w:r>
      <w:proofErr w:type="spellEnd"/>
      <w:r w:rsidRPr="001C10AE">
        <w:t xml:space="preserve">: </w:t>
      </w:r>
      <w:proofErr w:type="spellStart"/>
      <w:r w:rsidRPr="001C10AE">
        <w:t>recent</w:t>
      </w:r>
      <w:proofErr w:type="spellEnd"/>
      <w:r w:rsidRPr="001C10AE">
        <w:t xml:space="preserve"> </w:t>
      </w:r>
      <w:proofErr w:type="spellStart"/>
      <w:r w:rsidRPr="001C10AE">
        <w:t>research</w:t>
      </w:r>
      <w:proofErr w:type="spellEnd"/>
      <w:r w:rsidRPr="001C10AE">
        <w:t xml:space="preserve"> </w:t>
      </w:r>
      <w:proofErr w:type="spellStart"/>
      <w:r w:rsidRPr="001C10AE">
        <w:t>and</w:t>
      </w:r>
      <w:proofErr w:type="spellEnd"/>
      <w:r w:rsidRPr="001C10AE">
        <w:t xml:space="preserve"> </w:t>
      </w:r>
      <w:proofErr w:type="spellStart"/>
      <w:r w:rsidRPr="001C10AE">
        <w:t>its</w:t>
      </w:r>
      <w:proofErr w:type="spellEnd"/>
      <w:r w:rsidRPr="001C10AE">
        <w:t xml:space="preserve"> </w:t>
      </w:r>
      <w:proofErr w:type="spellStart"/>
      <w:r w:rsidRPr="001C10AE">
        <w:t>implications</w:t>
      </w:r>
      <w:proofErr w:type="spellEnd"/>
      <w:r w:rsidRPr="001C10AE">
        <w:t xml:space="preserve"> </w:t>
      </w:r>
      <w:proofErr w:type="spellStart"/>
      <w:r w:rsidRPr="001C10AE">
        <w:t>for</w:t>
      </w:r>
      <w:proofErr w:type="spellEnd"/>
      <w:r w:rsidRPr="001C10AE">
        <w:t xml:space="preserve"> </w:t>
      </w:r>
      <w:proofErr w:type="spellStart"/>
      <w:r w:rsidRPr="001C10AE">
        <w:t>world</w:t>
      </w:r>
      <w:proofErr w:type="spellEnd"/>
      <w:r w:rsidRPr="001C10AE">
        <w:t xml:space="preserve"> </w:t>
      </w:r>
      <w:proofErr w:type="spellStart"/>
      <w:r w:rsidRPr="001C10AE">
        <w:t>health</w:t>
      </w:r>
      <w:proofErr w:type="spellEnd"/>
      <w:r w:rsidRPr="001C10AE">
        <w:t xml:space="preserve">. World </w:t>
      </w:r>
      <w:proofErr w:type="spellStart"/>
      <w:r w:rsidRPr="001C10AE">
        <w:t>Psychiatry</w:t>
      </w:r>
      <w:proofErr w:type="spellEnd"/>
      <w:r w:rsidRPr="001C10AE">
        <w:t>, 15(2), 103-111. doi:10.1002/wps.20311</w:t>
      </w:r>
    </w:p>
    <w:p w14:paraId="50FB0F0F" w14:textId="77777777" w:rsidR="0059733D" w:rsidRPr="001C10AE" w:rsidRDefault="0059733D" w:rsidP="001C10AE">
      <w:pPr>
        <w:pStyle w:val="JAReferences"/>
      </w:pPr>
      <w:proofErr w:type="spellStart"/>
      <w:r w:rsidRPr="001C10AE">
        <w:t>Raximov</w:t>
      </w:r>
      <w:proofErr w:type="spellEnd"/>
      <w:r w:rsidRPr="001C10AE">
        <w:t xml:space="preserve">, B. X. (2023). </w:t>
      </w:r>
      <w:proofErr w:type="spellStart"/>
      <w:r w:rsidRPr="001C10AE">
        <w:t>Oliy</w:t>
      </w:r>
      <w:proofErr w:type="spellEnd"/>
      <w:r w:rsidRPr="001C10AE">
        <w:t xml:space="preserve"> </w:t>
      </w:r>
      <w:proofErr w:type="spellStart"/>
      <w:r w:rsidRPr="001C10AE">
        <w:t>ta’lim</w:t>
      </w:r>
      <w:proofErr w:type="spellEnd"/>
      <w:r w:rsidRPr="001C10AE">
        <w:t xml:space="preserve"> </w:t>
      </w:r>
      <w:proofErr w:type="spellStart"/>
      <w:r w:rsidRPr="001C10AE">
        <w:t>muassasalari</w:t>
      </w:r>
      <w:proofErr w:type="spellEnd"/>
      <w:r w:rsidRPr="001C10AE">
        <w:t xml:space="preserve"> </w:t>
      </w:r>
      <w:proofErr w:type="spellStart"/>
      <w:r w:rsidRPr="001C10AE">
        <w:t>pedagoglarining</w:t>
      </w:r>
      <w:proofErr w:type="spellEnd"/>
      <w:r w:rsidRPr="001C10AE">
        <w:t xml:space="preserve"> </w:t>
      </w:r>
      <w:proofErr w:type="spellStart"/>
      <w:r w:rsidRPr="001C10AE">
        <w:t>kasbiy-ijtimoiy</w:t>
      </w:r>
      <w:proofErr w:type="spellEnd"/>
      <w:r w:rsidRPr="001C10AE">
        <w:t xml:space="preserve"> </w:t>
      </w:r>
      <w:proofErr w:type="spellStart"/>
      <w:r w:rsidRPr="001C10AE">
        <w:t>refleksiyasini</w:t>
      </w:r>
      <w:proofErr w:type="spellEnd"/>
      <w:r w:rsidRPr="001C10AE">
        <w:t xml:space="preserve"> </w:t>
      </w:r>
      <w:proofErr w:type="spellStart"/>
      <w:r w:rsidRPr="001C10AE">
        <w:t>rivojlantirish</w:t>
      </w:r>
      <w:proofErr w:type="spellEnd"/>
      <w:r w:rsidRPr="001C10AE">
        <w:t xml:space="preserve"> </w:t>
      </w:r>
      <w:proofErr w:type="spellStart"/>
      <w:r w:rsidRPr="001C10AE">
        <w:t>texnologiyasi</w:t>
      </w:r>
      <w:proofErr w:type="spellEnd"/>
      <w:r w:rsidRPr="001C10AE">
        <w:t xml:space="preserve">. </w:t>
      </w:r>
      <w:proofErr w:type="spellStart"/>
      <w:r w:rsidRPr="001C10AE">
        <w:t>Zamonaviy</w:t>
      </w:r>
      <w:proofErr w:type="spellEnd"/>
      <w:r w:rsidRPr="001C10AE">
        <w:t xml:space="preserve"> </w:t>
      </w:r>
      <w:proofErr w:type="spellStart"/>
      <w:r w:rsidRPr="001C10AE">
        <w:t>ta’lim</w:t>
      </w:r>
      <w:proofErr w:type="spellEnd"/>
      <w:r w:rsidRPr="001C10AE">
        <w:t>, 6(115), 18-25.</w:t>
      </w:r>
    </w:p>
    <w:sectPr w:rsidR="0059733D" w:rsidRPr="001C10AE" w:rsidSect="003426FD">
      <w:headerReference w:type="even" r:id="rId9"/>
      <w:headerReference w:type="default" r:id="rId10"/>
      <w:headerReference w:type="first" r:id="rId11"/>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5D6AA" w14:textId="77777777" w:rsidR="00AB5816" w:rsidRDefault="00AB5816" w:rsidP="00EF64CD">
      <w:r>
        <w:separator/>
      </w:r>
    </w:p>
  </w:endnote>
  <w:endnote w:type="continuationSeparator" w:id="0">
    <w:p w14:paraId="156F72FB" w14:textId="77777777" w:rsidR="00AB5816" w:rsidRDefault="00AB5816"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89DF" w14:textId="77777777" w:rsidR="00AB5816" w:rsidRDefault="00AB5816" w:rsidP="00EF64CD">
      <w:r>
        <w:separator/>
      </w:r>
    </w:p>
  </w:footnote>
  <w:footnote w:type="continuationSeparator" w:id="0">
    <w:p w14:paraId="38F4030C" w14:textId="77777777" w:rsidR="00AB5816" w:rsidRDefault="00AB5816"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280B" w14:textId="77777777" w:rsidR="00D516A6" w:rsidRPr="00EF64CD" w:rsidRDefault="00AB5816" w:rsidP="00EF64CD">
    <w:pPr>
      <w:pStyle w:val="a8"/>
      <w:rPr>
        <w:lang w:val="uz-Cyrl-UZ"/>
      </w:rPr>
    </w:pPr>
    <w:r>
      <w:pict w14:anchorId="618E1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mc:AlternateContent>
        <mc:Choice Requires="wps">
          <w:drawing>
            <wp:anchor distT="0" distB="0" distL="114300" distR="114300" simplePos="0" relativeHeight="251657728" behindDoc="0" locked="0" layoutInCell="0" allowOverlap="1" wp14:anchorId="2429882F" wp14:editId="685A3E00">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DCC3" w14:textId="77777777" w:rsidR="00D516A6" w:rsidRPr="00EF64CD" w:rsidRDefault="00D516A6" w:rsidP="00EF64CD">
                          <w:pPr>
                            <w:pStyle w:val="a8"/>
                            <w:jc w:val="right"/>
                            <w:rPr>
                              <w:lang w:val="uz-Cyrl-UZ"/>
                            </w:rPr>
                          </w:pPr>
                          <w: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429882F"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3603DCC3" w14:textId="77777777" w:rsidR="00D516A6" w:rsidRPr="00EF64CD" w:rsidRDefault="00D516A6" w:rsidP="00EF64CD">
                    <w:pPr>
                      <w:pStyle w:val="a8"/>
                      <w:jc w:val="right"/>
                      <w:rPr>
                        <w:lang w:val="uz-Cyrl-UZ"/>
                      </w:rPr>
                    </w:pPr>
                    <w:r>
                      <w:t xml:space="preserve">Ilm-fan va texnologiyalar. 2026 №7(1)</w:t>
                    </w:r>
                  </w:p>
                </w:txbxContent>
              </v:textbox>
              <w10:wrap anchorx="page" anchory="page"/>
            </v:shape>
          </w:pict>
        </mc:Fallback>
      </mc:AlternateContent>
    </w:r>
    <w:r w:rsidR="00D516A6">
      <mc:AlternateContent>
        <mc:Choice Requires="wps">
          <w:drawing>
            <wp:anchor distT="0" distB="0" distL="114300" distR="114300" simplePos="0" relativeHeight="251656704" behindDoc="0" locked="0" layoutInCell="0" allowOverlap="1" wp14:anchorId="6909786A" wp14:editId="2B5D625C">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1CC8FF52"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909786A"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1CC8FF52"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FD4D" w14:textId="77777777" w:rsidR="00D516A6" w:rsidRPr="00EF64CD" w:rsidRDefault="00AB5816" w:rsidP="00EF64CD">
    <w:pPr>
      <w:pStyle w:val="a8"/>
      <w:rPr>
        <w:lang w:val="uz-Cyrl-UZ"/>
      </w:rPr>
    </w:pPr>
    <w:r>
      <w:pict w14:anchorId="38933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mc:AlternateContent>
        <mc:Choice Requires="wps">
          <w:drawing>
            <wp:anchor distT="0" distB="0" distL="114300" distR="114300" simplePos="0" relativeHeight="251655680" behindDoc="0" locked="0" layoutInCell="0" allowOverlap="1" wp14:anchorId="0237D550" wp14:editId="32FEFF42">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A4F6" w14:textId="77777777" w:rsidR="00D516A6" w:rsidRDefault="00D516A6">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237D550"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792A4F6" w14:textId="77777777" w:rsidR="00D516A6" w:rsidRDefault="00D516A6">
                    <w:r>
                      <w:t xml:space="preserve">Ilm-fan va texnologiyalar. 2026 №7(1)</w:t>
                    </w:r>
                  </w:p>
                </w:txbxContent>
              </v:textbox>
              <w10:wrap anchorx="page" anchory="page"/>
            </v:shape>
          </w:pict>
        </mc:Fallback>
      </mc:AlternateContent>
    </w:r>
    <w:r w:rsidR="00D516A6">
      <mc:AlternateContent>
        <mc:Choice Requires="wps">
          <w:drawing>
            <wp:anchor distT="0" distB="0" distL="114300" distR="114300" simplePos="0" relativeHeight="251654656" behindDoc="0" locked="0" layoutInCell="0" allowOverlap="1" wp14:anchorId="7B934C5C" wp14:editId="5CE55DE8">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F4E38DF"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B934C5C"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F4E38DF"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772B" w14:textId="77777777" w:rsidR="00D516A6" w:rsidRDefault="00AB5816">
    <w:pPr>
      <w:pStyle w:val="a8"/>
    </w:pPr>
    <w:r>
      <w:pict w14:anchorId="66506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7"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839129F"/>
    <w:multiLevelType w:val="multilevel"/>
    <w:tmpl w:val="269A4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056A3"/>
    <w:multiLevelType w:val="multilevel"/>
    <w:tmpl w:val="E3306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23A55CE"/>
    <w:multiLevelType w:val="hybridMultilevel"/>
    <w:tmpl w:val="FB127D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4"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537E54"/>
    <w:multiLevelType w:val="hybridMultilevel"/>
    <w:tmpl w:val="502C0C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3"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0"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2"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C066E0"/>
    <w:multiLevelType w:val="multilevel"/>
    <w:tmpl w:val="DD045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8"/>
  </w:num>
  <w:num w:numId="4">
    <w:abstractNumId w:val="36"/>
  </w:num>
  <w:num w:numId="5">
    <w:abstractNumId w:val="34"/>
  </w:num>
  <w:num w:numId="6">
    <w:abstractNumId w:val="14"/>
  </w:num>
  <w:num w:numId="7">
    <w:abstractNumId w:val="37"/>
  </w:num>
  <w:num w:numId="8">
    <w:abstractNumId w:val="0"/>
  </w:num>
  <w:num w:numId="9">
    <w:abstractNumId w:val="11"/>
  </w:num>
  <w:num w:numId="10">
    <w:abstractNumId w:val="29"/>
  </w:num>
  <w:num w:numId="11">
    <w:abstractNumId w:val="33"/>
  </w:num>
  <w:num w:numId="12">
    <w:abstractNumId w:val="16"/>
  </w:num>
  <w:num w:numId="13">
    <w:abstractNumId w:val="26"/>
  </w:num>
  <w:num w:numId="14">
    <w:abstractNumId w:val="18"/>
  </w:num>
  <w:num w:numId="15">
    <w:abstractNumId w:val="17"/>
  </w:num>
  <w:num w:numId="16">
    <w:abstractNumId w:val="39"/>
  </w:num>
  <w:num w:numId="17">
    <w:abstractNumId w:val="6"/>
  </w:num>
  <w:num w:numId="18">
    <w:abstractNumId w:val="25"/>
  </w:num>
  <w:num w:numId="19">
    <w:abstractNumId w:val="20"/>
  </w:num>
  <w:num w:numId="20">
    <w:abstractNumId w:val="24"/>
  </w:num>
  <w:num w:numId="21">
    <w:abstractNumId w:val="41"/>
  </w:num>
  <w:num w:numId="22">
    <w:abstractNumId w:val="30"/>
  </w:num>
  <w:num w:numId="23">
    <w:abstractNumId w:val="5"/>
  </w:num>
  <w:num w:numId="24">
    <w:abstractNumId w:val="23"/>
  </w:num>
  <w:num w:numId="25">
    <w:abstractNumId w:val="15"/>
  </w:num>
  <w:num w:numId="26">
    <w:abstractNumId w:val="27"/>
  </w:num>
  <w:num w:numId="27">
    <w:abstractNumId w:val="4"/>
  </w:num>
  <w:num w:numId="28">
    <w:abstractNumId w:val="19"/>
  </w:num>
  <w:num w:numId="29">
    <w:abstractNumId w:val="32"/>
  </w:num>
  <w:num w:numId="30">
    <w:abstractNumId w:val="35"/>
  </w:num>
  <w:num w:numId="31">
    <w:abstractNumId w:val="28"/>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num>
  <w:num w:numId="37">
    <w:abstractNumId w:val="22"/>
  </w:num>
  <w:num w:numId="38">
    <w:abstractNumId w:val="3"/>
    <w:lvlOverride w:ilvl="0"/>
    <w:lvlOverride w:ilvl="1"/>
    <w:lvlOverride w:ilvl="2"/>
    <w:lvlOverride w:ilvl="3"/>
    <w:lvlOverride w:ilvl="4"/>
    <w:lvlOverride w:ilvl="5"/>
    <w:lvlOverride w:ilvl="6"/>
    <w:lvlOverride w:ilvl="7"/>
    <w:lvlOverride w:ilvl="8"/>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33D"/>
    <w:rsid w:val="00012034"/>
    <w:rsid w:val="00027987"/>
    <w:rsid w:val="0008730E"/>
    <w:rsid w:val="000A1841"/>
    <w:rsid w:val="00105B58"/>
    <w:rsid w:val="00133523"/>
    <w:rsid w:val="0019019D"/>
    <w:rsid w:val="001C10AE"/>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9733D"/>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B5816"/>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4A7BCC86"/>
  <w15:chartTrackingRefBased/>
  <w15:docId w15:val="{DC03DB12-71A3-4AA3-99A3-52B7C43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33D"/>
    <w:pPr>
      <w:spacing w:after="160"/>
    </w:pPr>
    <w:rPr>
      <w:rFonts w:ascii="Times New Roman" w:eastAsiaTheme="minorHAnsi" w:hAnsi="Times New Roman" w:cstheme="minorBidi"/>
      <w:noProof/>
      <w:kern w:val="2"/>
      <w:sz w:val="28"/>
      <w:szCs w:val="22"/>
      <w14:ligatures w14:val="standardContextual"/>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sz w:val="20"/>
      <w:szCs w:val="20"/>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customStyle="1" w:styleId="math-inline">
    <w:name w:val="math-inline"/>
    <w:basedOn w:val="a0"/>
    <w:rsid w:val="0059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730078842">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doi.org/10.1787/9789264300002-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q=https://doi.org/10.3102/00346543166544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17</TotalTime>
  <Pages>8</Pages>
  <Words>3156</Words>
  <Characters>17993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2026-07-30T06:09:00Z</dcterms:created>
  <dcterms:modified xsi:type="dcterms:W3CDTF">2026-07-30T06:26:00Z</dcterms:modified>
</cp:coreProperties>
</file>