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C4DD7" w14:textId="5D24135A" w:rsidR="00745655" w:rsidRPr="00745655" w:rsidRDefault="00745655" w:rsidP="00745655">
      <w:pPr>
        <w:pStyle w:val="JATitle"/>
      </w:pPr>
      <w:r w:rsidRPr="00745655">
        <w:t>TALABALARNING KASBIY KOMPETENTLIGINI VARIATIV VA INTELLEKTUAL PEDAGOGIK TIZIMLAR VOSITASIDA RIVOJLANTIRISH</w:t>
      </w:r>
    </w:p>
    <w:p w14:paraId="4C0758A8" w14:textId="4910361F" w:rsidR="00745655" w:rsidRPr="00745655" w:rsidRDefault="00745655" w:rsidP="00745655">
      <w:pPr>
        <w:pStyle w:val="JATitle"/>
      </w:pPr>
      <w:r w:rsidRPr="00745655">
        <w:t>РАЗВИТИЕ ПРОФЕССИОНАЛЬНОЙ КОМПЕТЕНЦИИ СТУДЕНТОВ ПОСРЕДСТВОМ РАЗНООБРАЗНЫХ И ИНТЕЛЛЕКТУАЛЬНЫХ ПЕДАГОГИЧЕСКИХ СИСТЕМ</w:t>
      </w:r>
    </w:p>
    <w:p w14:paraId="0DF924F9" w14:textId="49820266" w:rsidR="00745655" w:rsidRPr="00745655" w:rsidRDefault="00745655" w:rsidP="00745655">
      <w:pPr>
        <w:pStyle w:val="JATitle"/>
      </w:pPr>
      <w:r w:rsidRPr="00745655">
        <w:t>DEVELOPMENT OF STUDENTS' PROFESSIONAL COMPETENCE THROUGH VARIABLE AND INTELLECTUAL PEDAGOGICAL SYSTEMS</w:t>
      </w:r>
    </w:p>
    <w:p w14:paraId="111301CE" w14:textId="223A2D07" w:rsidR="00745655" w:rsidRPr="00745655" w:rsidRDefault="00745655" w:rsidP="00745655">
      <w:pPr>
        <w:pStyle w:val="JAAuthor"/>
      </w:pPr>
      <w:r w:rsidRPr="00745655">
        <w:t xml:space="preserve">Kasimov Feruz </w:t>
      </w:r>
      <w:proofErr w:type="spellStart"/>
      <w:r w:rsidRPr="00745655">
        <w:t>Fayzulloyevich</w:t>
      </w:r>
      <w:proofErr w:type="spellEnd"/>
    </w:p>
    <w:p w14:paraId="2139075E" w14:textId="304684E8" w:rsidR="00745655" w:rsidRPr="00745655" w:rsidRDefault="00745655" w:rsidP="00745655">
      <w:pPr>
        <w:pStyle w:val="JAAffiliation"/>
      </w:pPr>
      <w:proofErr w:type="spellStart"/>
      <w:r w:rsidRPr="00745655">
        <w:t>Buxoro</w:t>
      </w:r>
      <w:proofErr w:type="spellEnd"/>
      <w:r w:rsidRPr="00745655">
        <w:t xml:space="preserve"> </w:t>
      </w:r>
      <w:proofErr w:type="spellStart"/>
      <w:r w:rsidRPr="00745655">
        <w:t>davlat</w:t>
      </w:r>
      <w:proofErr w:type="spellEnd"/>
      <w:r w:rsidRPr="00745655">
        <w:t xml:space="preserve"> </w:t>
      </w:r>
      <w:proofErr w:type="spellStart"/>
      <w:r w:rsidRPr="00745655">
        <w:t>pedagogika</w:t>
      </w:r>
      <w:proofErr w:type="spellEnd"/>
      <w:r w:rsidRPr="00745655">
        <w:t xml:space="preserve"> </w:t>
      </w:r>
      <w:proofErr w:type="spellStart"/>
      <w:r w:rsidRPr="00745655">
        <w:t>instituti</w:t>
      </w:r>
      <w:proofErr w:type="spellEnd"/>
      <w:r w:rsidRPr="00745655">
        <w:t xml:space="preserve"> </w:t>
      </w:r>
      <w:proofErr w:type="spellStart"/>
      <w:r w:rsidRPr="00745655">
        <w:t>doktoranti</w:t>
      </w:r>
      <w:proofErr w:type="spellEnd"/>
    </w:p>
    <w:p w14:paraId="23DC5839" w14:textId="01BBC23D" w:rsidR="00745655" w:rsidRPr="00745655" w:rsidRDefault="00745655" w:rsidP="00745655">
      <w:pPr>
        <w:pStyle w:val="JAAffiliation"/>
      </w:pPr>
      <w:proofErr w:type="spellStart"/>
      <w:r w:rsidRPr="00745655">
        <w:t>e-mail</w:t>
      </w:r>
      <w:proofErr w:type="spellEnd"/>
      <w:r w:rsidRPr="00745655">
        <w:t xml:space="preserve">: </w:t>
      </w:r>
      <w:r w:rsidRPr="00745655">
        <w:t>fern1986@gmail.com</w:t>
      </w:r>
    </w:p>
    <w:p w14:paraId="18E0F941" w14:textId="61E4112A" w:rsidR="00745655" w:rsidRDefault="00745655" w:rsidP="00745655">
      <w:pPr>
        <w:pStyle w:val="JABody"/>
      </w:pPr>
      <w:r>
        <w:rPr>
          <w:b/>
          <w:bCs/>
        </w:rPr>
        <w:t>Annotatsiya</w:t>
      </w:r>
      <w:r w:rsidRPr="00745655">
        <w:rPr>
          <w:b/>
          <w:bCs/>
        </w:rPr>
        <w:t xml:space="preserve">. </w:t>
      </w:r>
      <w:r>
        <w:t>Maqolada talabalarning kasbiy kompetentligini variativ va intellektual pedagogik tizimlar vositasida rivojlantirishning nazariy-metodologik asoslari ochib berilgan. Kasbiy kompetentlikning toʻrt komponentli (motivatsion-qadriyat, kognitiv, operatsional-faoliyat va refleksiv-baholash) tuzilishi asoslanib, uni rivojlantirishning maqsadli, mazmuniy-variativ, texnologik-intellektual, protsessual va diagnostik-natijaviy bloklardan iborat strukturaviy-funksional modeli taklif etilgan. Rivojlantirish mexanizmi besh bosqich (tashxis, loyihalash, adaptiv oʻqitish, teskari aloqa, refleksiya) koʻrinishida tavsiflangan, jarayon samaradorligini taʼminlovchi pedagogik shart-sharoitlar hamda kasbiy kompetentlik shakllanganlik darajasini baholash uchun mezon-daraja apparati ishlab chiqilgan.</w:t>
      </w:r>
    </w:p>
    <w:p w14:paraId="09C6EC76" w14:textId="77777777" w:rsidR="00745655" w:rsidRDefault="00745655" w:rsidP="00745655">
      <w:pPr>
        <w:pStyle w:val="JAKeywords"/>
      </w:pPr>
      <w:r>
        <w:rPr>
          <w:b/>
          <w:bCs/>
        </w:rPr>
        <w:t xml:space="preserve">Kalit soʻzlar: </w:t>
      </w:r>
      <w:r>
        <w:t>kasbiy kompetentlik, variativ pedagogik tizim, intellektual pedagogik tizim, strukturaviy-funksional model, individual taʼlim traektoriyasi, adaptiv oʻqitish, pedagogik shart-sharoitlar, mezon-daraja apparati.</w:t>
      </w:r>
    </w:p>
    <w:p w14:paraId="166858A4" w14:textId="219A2F4C" w:rsidR="00745655" w:rsidRDefault="00745655" w:rsidP="00745655">
      <w:pPr>
        <w:pStyle w:val="JABody"/>
      </w:pPr>
      <w:r>
        <w:rPr>
          <w:b/>
          <w:bCs/>
        </w:rPr>
        <w:t>Аннотация</w:t>
      </w:r>
      <w:r w:rsidRPr="00745655">
        <w:rPr>
          <w:b/>
          <w:bCs/>
        </w:rPr>
        <w:t xml:space="preserve">. </w:t>
      </w:r>
      <w:r>
        <w:t>В статье раскрыты теоретико-методологические основы развития профессиональной компетентности студентов посредством вариативных и интеллектуальных педагогических систем. Обоснована четырёхкомпонентная структура профессиональной компетентности (мотивационно-ценностный, когнитивный, операционно-деятельностный и рефлексивно-оценочный компоненты) и предложена структурно-функциональная модель её развития, включающая целевой, содержательно-вариативный, технологическо-интеллектуальный, процессуальный и диагностико-результативный блоки. Механизм развития описан в виде пяти этапов (диагностика, проектирование, адаптивное обучение, обратная связь, рефлексия); разработаны педагогические условия эффективности процесса и критериально-уровневый аппарат оценки сформированности профессиональной компетентности.</w:t>
      </w:r>
    </w:p>
    <w:p w14:paraId="3C1D5349" w14:textId="77777777" w:rsidR="00745655" w:rsidRDefault="00745655" w:rsidP="00745655">
      <w:pPr>
        <w:pStyle w:val="JAKeywords"/>
      </w:pPr>
      <w:r>
        <w:rPr>
          <w:b/>
          <w:bCs/>
        </w:rPr>
        <w:lastRenderedPageBreak/>
        <w:t xml:space="preserve">Ключевые слова: </w:t>
      </w:r>
      <w:r>
        <w:t>профессиональная компетентность, вариативная педагогическая система, интеллектуальная педагогическая система, структурно-функциональная модель, индивидуальная образовательная траектория, адаптивное обучение, педагогические условия, критериально-уровневый аппарат.</w:t>
      </w:r>
    </w:p>
    <w:p w14:paraId="400E1358" w14:textId="3676C003" w:rsidR="00745655" w:rsidRDefault="00745655" w:rsidP="00745655">
      <w:pPr>
        <w:pStyle w:val="JABody"/>
      </w:pPr>
      <w:r>
        <w:rPr>
          <w:b/>
          <w:bCs/>
        </w:rPr>
        <w:t>Abstract</w:t>
      </w:r>
      <w:r>
        <w:rPr>
          <w:b/>
          <w:bCs/>
          <w:lang w:val="en-US"/>
        </w:rPr>
        <w:t xml:space="preserve">. </w:t>
      </w:r>
      <w:r>
        <w:t>The article reveals the theoretical and methodological foundations of developing students’ professional competence through variative and intelligent pedagogical systems. A four-component structure of professional competence (motivational-value, cognitive, operational-activity and reflexive-evaluative components) is substantiated, and a structural-functional model of its development is proposed, comprising target, content-variative, technological-intelligent, procedural and diagnostic-resultative blocks. The mechanism of development is described as five stages (diagnosis, design, adaptive learning, feedback, reflection); pedagogical conditions ensuring the effectiveness of the process and a criteria-level apparatus for assessing the formation of professional competence are elaborated.</w:t>
      </w:r>
    </w:p>
    <w:p w14:paraId="7708FD9E" w14:textId="77777777" w:rsidR="00745655" w:rsidRDefault="00745655" w:rsidP="00745655">
      <w:pPr>
        <w:pStyle w:val="JAKeywords"/>
      </w:pPr>
      <w:r>
        <w:rPr>
          <w:b/>
          <w:bCs/>
        </w:rPr>
        <w:t xml:space="preserve">Keywords: </w:t>
      </w:r>
      <w:r>
        <w:t>professional competence, variative pedagogical system, intelligent pedagogical system, structural-functional model, individual learning trajectory, adaptive learning, pedagogical conditions, criteria-level apparatus.</w:t>
      </w:r>
    </w:p>
    <w:p w14:paraId="08151A31" w14:textId="2586D982" w:rsidR="00745655" w:rsidRDefault="00745655" w:rsidP="004D33C0">
      <w:pPr>
        <w:pStyle w:val="JABody"/>
      </w:pPr>
      <w:r>
        <w:rPr>
          <w:b/>
          <w:bCs/>
        </w:rPr>
        <w:t>Kirish</w:t>
      </w:r>
      <w:r w:rsidR="004D33C0" w:rsidRPr="004D33C0">
        <w:rPr>
          <w:b/>
          <w:bCs/>
        </w:rPr>
        <w:t xml:space="preserve">. </w:t>
      </w:r>
      <w:r>
        <w:t xml:space="preserve">Oliy taʼlimning zamonaviy paradigmasi bilimlarni uzatishdan kompetensiyalarni shakllantirishga yoʻnaltirilgan. Oʻzbekiston Respublikasi Prezidentining 2019-yil 8-oktabrdagi PF-5847-son Farmoni bilan tasdiqlangan </w:t>
      </w:r>
      <w:r>
        <w:rPr>
          <w:i/>
          <w:iCs/>
        </w:rPr>
        <w:t>“Oʻzbekiston Respublikasi oliy taʼlim tizimini 2030-yilgacha rivojlantirish konsepsiyasi”</w:t>
      </w:r>
      <w:r>
        <w:t>da taʼlim sifatini oshirish, raqamli texnologiyalarni keng joriy etish va bitiruvchilarning raqobatbardoshligini taʼminlash strategik vazifa sifatida belgilangan [1]. Bu vazifani amalga oshirish taʼlim jarayonini har bir talabaning imkoniyatlari va kasbiy maqsadlariga moslashtiruvchi yangi pedagogik yechimlarni talab qiladi.</w:t>
      </w:r>
    </w:p>
    <w:p w14:paraId="2C9A76AF" w14:textId="7EF1DEB8" w:rsidR="00745655" w:rsidRDefault="00745655" w:rsidP="004D33C0">
      <w:pPr>
        <w:pStyle w:val="JABody"/>
      </w:pPr>
      <w:r>
        <w:t xml:space="preserve">Talabalarning kasbiy kompetentligini rivojlantirishda anʼanaviy yagona oʻlchovli oʻqitish modeli oʻzining cheklovlarini koʻrsatmoqda: u talabalar orasidagi kognitiv, surʼat va motivatsion tafovutlarni yetarlicha hisobga olmaydi. Bu nomutanosiblikni bartaraf etishning istiqbolli yoʻli </w:t>
      </w:r>
      <w:r w:rsidR="004D33C0">
        <w:t>–</w:t>
      </w:r>
      <w:r>
        <w:t xml:space="preserve"> taʼlim mazmuni va yoʻnalishini koʻp variantli qiluvchi variativ pedagogik tizimlar bilan oʻquv jarayonini avtomatik tashxislash va moslashtirish imkonini beruvchi intellektual pedagogik tizimlarni uygʻunlashtirishdir.</w:t>
      </w:r>
    </w:p>
    <w:p w14:paraId="3CC7E9D9" w14:textId="77777777" w:rsidR="00745655" w:rsidRDefault="00745655" w:rsidP="004D33C0">
      <w:pPr>
        <w:pStyle w:val="JABody"/>
      </w:pPr>
      <w:r>
        <w:t>Shu bilan birga, ushbu uygʻunlikni amaliyotga tatbiq etish uchun kasbiy kompetentlikni rivojlantirish jarayonini yaxlit tizim sifatida ifodalovchi model, uning ishlash mexanizmi, samaradorlikni taʼminlovchi shart-sharoitlar hamda natijani obyektiv oʻlchash mezonlari ishlab chiqilishi lozim. Pedagogik adabiyotlarda bu masalalar yetarlicha yaxlitlikda yoritilmagan.</w:t>
      </w:r>
    </w:p>
    <w:p w14:paraId="5C62EE3D" w14:textId="5F7C3B4F" w:rsidR="00745655" w:rsidRDefault="00745655" w:rsidP="004D33C0">
      <w:pPr>
        <w:pStyle w:val="JABody"/>
      </w:pPr>
      <w:r>
        <w:t xml:space="preserve">Tadqiqotning maqsadi </w:t>
      </w:r>
      <w:r w:rsidR="004D33C0">
        <w:t>–</w:t>
      </w:r>
      <w:r>
        <w:t xml:space="preserve"> talabalarning kasbiy kompetentligini variativ va intellektual pedagogik tizimlar vositasida rivojlantirishning strukturaviy-funksional </w:t>
      </w:r>
      <w:r>
        <w:lastRenderedPageBreak/>
        <w:t>modelini, mexanizmini, pedagogik shart-sharoitlari va mezon-daraja apparatini nazariy asoslashdan iborat.</w:t>
      </w:r>
    </w:p>
    <w:p w14:paraId="5FF21E30" w14:textId="520DBE6B" w:rsidR="00745655" w:rsidRPr="00277942" w:rsidRDefault="00745655" w:rsidP="00277942">
      <w:pPr>
        <w:pStyle w:val="JABody"/>
      </w:pPr>
      <w:proofErr w:type="spellStart"/>
      <w:r w:rsidRPr="00277942">
        <w:t>Mavzuga</w:t>
      </w:r>
      <w:proofErr w:type="spellEnd"/>
      <w:r w:rsidRPr="00277942">
        <w:t xml:space="preserve"> </w:t>
      </w:r>
      <w:proofErr w:type="spellStart"/>
      <w:r w:rsidRPr="00277942">
        <w:t>oid</w:t>
      </w:r>
      <w:proofErr w:type="spellEnd"/>
      <w:r w:rsidRPr="00277942">
        <w:t xml:space="preserve"> </w:t>
      </w:r>
      <w:proofErr w:type="spellStart"/>
      <w:r w:rsidRPr="00277942">
        <w:t>adabiyotlar</w:t>
      </w:r>
      <w:proofErr w:type="spellEnd"/>
      <w:r w:rsidRPr="00277942">
        <w:t xml:space="preserve"> </w:t>
      </w:r>
      <w:proofErr w:type="spellStart"/>
      <w:r w:rsidRPr="00277942">
        <w:t>tahlili</w:t>
      </w:r>
      <w:proofErr w:type="spellEnd"/>
      <w:r w:rsidR="004D33C0" w:rsidRPr="00277942">
        <w:t xml:space="preserve">. </w:t>
      </w:r>
      <w:proofErr w:type="spellStart"/>
      <w:r w:rsidRPr="00277942">
        <w:t>Kasbiy</w:t>
      </w:r>
      <w:proofErr w:type="spellEnd"/>
      <w:r w:rsidRPr="00277942">
        <w:t xml:space="preserve"> </w:t>
      </w:r>
      <w:proofErr w:type="spellStart"/>
      <w:r w:rsidRPr="00277942">
        <w:t>kompetentlik</w:t>
      </w:r>
      <w:proofErr w:type="spellEnd"/>
      <w:r w:rsidRPr="00277942">
        <w:t xml:space="preserve"> </w:t>
      </w:r>
      <w:proofErr w:type="spellStart"/>
      <w:r w:rsidRPr="00277942">
        <w:t>kategoriyasi</w:t>
      </w:r>
      <w:proofErr w:type="spellEnd"/>
      <w:r w:rsidRPr="00277942">
        <w:t xml:space="preserve"> </w:t>
      </w:r>
      <w:proofErr w:type="spellStart"/>
      <w:r w:rsidRPr="00277942">
        <w:t>tadqiqotchilar</w:t>
      </w:r>
      <w:proofErr w:type="spellEnd"/>
      <w:r w:rsidRPr="00277942">
        <w:t xml:space="preserve"> </w:t>
      </w:r>
      <w:proofErr w:type="spellStart"/>
      <w:r w:rsidRPr="00277942">
        <w:t>tomonidan</w:t>
      </w:r>
      <w:proofErr w:type="spellEnd"/>
      <w:r w:rsidRPr="00277942">
        <w:t xml:space="preserve"> </w:t>
      </w:r>
      <w:proofErr w:type="spellStart"/>
      <w:r w:rsidRPr="00277942">
        <w:t>bilim</w:t>
      </w:r>
      <w:proofErr w:type="spellEnd"/>
      <w:r w:rsidRPr="00277942">
        <w:t xml:space="preserve">, </w:t>
      </w:r>
      <w:proofErr w:type="spellStart"/>
      <w:r w:rsidRPr="00277942">
        <w:t>koʻnikma</w:t>
      </w:r>
      <w:proofErr w:type="spellEnd"/>
      <w:r w:rsidRPr="00277942">
        <w:t xml:space="preserve">, </w:t>
      </w:r>
      <w:proofErr w:type="spellStart"/>
      <w:r w:rsidRPr="00277942">
        <w:t>qadriyat</w:t>
      </w:r>
      <w:proofErr w:type="spellEnd"/>
      <w:r w:rsidRPr="00277942">
        <w:t xml:space="preserve"> </w:t>
      </w:r>
      <w:proofErr w:type="spellStart"/>
      <w:r w:rsidRPr="00277942">
        <w:t>va</w:t>
      </w:r>
      <w:proofErr w:type="spellEnd"/>
      <w:r w:rsidRPr="00277942">
        <w:t xml:space="preserve"> </w:t>
      </w:r>
      <w:proofErr w:type="spellStart"/>
      <w:r w:rsidRPr="00277942">
        <w:t>tajribaning</w:t>
      </w:r>
      <w:proofErr w:type="spellEnd"/>
      <w:r w:rsidRPr="00277942">
        <w:t xml:space="preserve"> </w:t>
      </w:r>
      <w:proofErr w:type="spellStart"/>
      <w:r w:rsidRPr="00277942">
        <w:t>faoliyatda</w:t>
      </w:r>
      <w:proofErr w:type="spellEnd"/>
      <w:r w:rsidRPr="00277942">
        <w:t xml:space="preserve"> </w:t>
      </w:r>
      <w:proofErr w:type="spellStart"/>
      <w:r w:rsidRPr="00277942">
        <w:t>namoyon</w:t>
      </w:r>
      <w:proofErr w:type="spellEnd"/>
      <w:r w:rsidRPr="00277942">
        <w:t xml:space="preserve"> </w:t>
      </w:r>
      <w:proofErr w:type="spellStart"/>
      <w:r w:rsidRPr="00277942">
        <w:t>boʻluvchi</w:t>
      </w:r>
      <w:proofErr w:type="spellEnd"/>
      <w:r w:rsidRPr="00277942">
        <w:t xml:space="preserve"> </w:t>
      </w:r>
      <w:proofErr w:type="spellStart"/>
      <w:r w:rsidRPr="00277942">
        <w:t>yaxlit</w:t>
      </w:r>
      <w:proofErr w:type="spellEnd"/>
      <w:r w:rsidRPr="00277942">
        <w:t xml:space="preserve"> </w:t>
      </w:r>
      <w:proofErr w:type="spellStart"/>
      <w:r w:rsidRPr="00277942">
        <w:t>birligi</w:t>
      </w:r>
      <w:proofErr w:type="spellEnd"/>
      <w:r w:rsidRPr="00277942">
        <w:t xml:space="preserve"> </w:t>
      </w:r>
      <w:proofErr w:type="spellStart"/>
      <w:r w:rsidRPr="00277942">
        <w:t>sifatida</w:t>
      </w:r>
      <w:proofErr w:type="spellEnd"/>
      <w:r w:rsidRPr="00277942">
        <w:t xml:space="preserve"> </w:t>
      </w:r>
      <w:proofErr w:type="spellStart"/>
      <w:r w:rsidRPr="00277942">
        <w:t>talqin</w:t>
      </w:r>
      <w:proofErr w:type="spellEnd"/>
      <w:r w:rsidRPr="00277942">
        <w:t xml:space="preserve"> </w:t>
      </w:r>
      <w:proofErr w:type="spellStart"/>
      <w:r w:rsidRPr="00277942">
        <w:t>qilinadi</w:t>
      </w:r>
      <w:proofErr w:type="spellEnd"/>
      <w:r w:rsidRPr="00277942">
        <w:t xml:space="preserve">. I.A. </w:t>
      </w:r>
      <w:proofErr w:type="spellStart"/>
      <w:r w:rsidRPr="00277942">
        <w:t>Zimnyaya</w:t>
      </w:r>
      <w:proofErr w:type="spellEnd"/>
      <w:r w:rsidRPr="00277942">
        <w:t xml:space="preserve"> </w:t>
      </w:r>
      <w:proofErr w:type="spellStart"/>
      <w:r w:rsidRPr="00277942">
        <w:t>kompetentlikni</w:t>
      </w:r>
      <w:proofErr w:type="spellEnd"/>
      <w:r w:rsidRPr="00277942">
        <w:t xml:space="preserve"> </w:t>
      </w:r>
      <w:proofErr w:type="spellStart"/>
      <w:r w:rsidRPr="00277942">
        <w:t>taʼlim</w:t>
      </w:r>
      <w:proofErr w:type="spellEnd"/>
      <w:r w:rsidRPr="00277942">
        <w:t xml:space="preserve"> </w:t>
      </w:r>
      <w:proofErr w:type="spellStart"/>
      <w:r w:rsidRPr="00277942">
        <w:t>natijasining</w:t>
      </w:r>
      <w:proofErr w:type="spellEnd"/>
      <w:r w:rsidRPr="00277942">
        <w:t xml:space="preserve"> </w:t>
      </w:r>
      <w:proofErr w:type="spellStart"/>
      <w:r w:rsidRPr="00277942">
        <w:t>yangi</w:t>
      </w:r>
      <w:proofErr w:type="spellEnd"/>
      <w:r w:rsidRPr="00277942">
        <w:t xml:space="preserve"> </w:t>
      </w:r>
      <w:proofErr w:type="spellStart"/>
      <w:r w:rsidRPr="00277942">
        <w:t>paradigmasi</w:t>
      </w:r>
      <w:proofErr w:type="spellEnd"/>
      <w:r w:rsidRPr="00277942">
        <w:t xml:space="preserve"> </w:t>
      </w:r>
      <w:proofErr w:type="spellStart"/>
      <w:r w:rsidRPr="00277942">
        <w:t>deb</w:t>
      </w:r>
      <w:proofErr w:type="spellEnd"/>
      <w:r w:rsidRPr="00277942">
        <w:t xml:space="preserve"> </w:t>
      </w:r>
      <w:proofErr w:type="spellStart"/>
      <w:r w:rsidRPr="00277942">
        <w:t>belgilaydi</w:t>
      </w:r>
      <w:proofErr w:type="spellEnd"/>
      <w:r w:rsidRPr="00277942">
        <w:t xml:space="preserve"> [2], A.V. </w:t>
      </w:r>
      <w:proofErr w:type="spellStart"/>
      <w:r w:rsidRPr="00277942">
        <w:t>Xutorskoy</w:t>
      </w:r>
      <w:proofErr w:type="spellEnd"/>
      <w:r w:rsidRPr="00277942">
        <w:t xml:space="preserve"> </w:t>
      </w:r>
      <w:proofErr w:type="spellStart"/>
      <w:r w:rsidRPr="00277942">
        <w:t>uni</w:t>
      </w:r>
      <w:proofErr w:type="spellEnd"/>
      <w:r w:rsidRPr="00277942">
        <w:t xml:space="preserve"> </w:t>
      </w:r>
      <w:proofErr w:type="spellStart"/>
      <w:r w:rsidRPr="00277942">
        <w:t>shaxsga</w:t>
      </w:r>
      <w:proofErr w:type="spellEnd"/>
      <w:r w:rsidRPr="00277942">
        <w:t xml:space="preserve"> </w:t>
      </w:r>
      <w:proofErr w:type="spellStart"/>
      <w:r w:rsidRPr="00277942">
        <w:t>yoʻnaltirilgan</w:t>
      </w:r>
      <w:proofErr w:type="spellEnd"/>
      <w:r w:rsidRPr="00277942">
        <w:t xml:space="preserve"> </w:t>
      </w:r>
      <w:proofErr w:type="spellStart"/>
      <w:r w:rsidRPr="00277942">
        <w:t>taʼlimning</w:t>
      </w:r>
      <w:proofErr w:type="spellEnd"/>
      <w:r w:rsidRPr="00277942">
        <w:t xml:space="preserve"> </w:t>
      </w:r>
      <w:proofErr w:type="spellStart"/>
      <w:r w:rsidRPr="00277942">
        <w:t>tarkibiy</w:t>
      </w:r>
      <w:proofErr w:type="spellEnd"/>
      <w:r w:rsidRPr="00277942">
        <w:t xml:space="preserve"> </w:t>
      </w:r>
      <w:proofErr w:type="spellStart"/>
      <w:r w:rsidRPr="00277942">
        <w:t>qismi</w:t>
      </w:r>
      <w:proofErr w:type="spellEnd"/>
      <w:r w:rsidRPr="00277942">
        <w:t xml:space="preserve"> </w:t>
      </w:r>
      <w:proofErr w:type="spellStart"/>
      <w:r w:rsidRPr="00277942">
        <w:t>sifatida</w:t>
      </w:r>
      <w:proofErr w:type="spellEnd"/>
      <w:r w:rsidRPr="00277942">
        <w:t xml:space="preserve"> </w:t>
      </w:r>
      <w:proofErr w:type="spellStart"/>
      <w:r w:rsidRPr="00277942">
        <w:t>koʻrsatadi</w:t>
      </w:r>
      <w:proofErr w:type="spellEnd"/>
      <w:r w:rsidRPr="00277942">
        <w:t xml:space="preserve"> [3], W. </w:t>
      </w:r>
      <w:proofErr w:type="spellStart"/>
      <w:r w:rsidRPr="00277942">
        <w:t>Hutmacher</w:t>
      </w:r>
      <w:proofErr w:type="spellEnd"/>
      <w:r w:rsidRPr="00277942">
        <w:t xml:space="preserve"> </w:t>
      </w:r>
      <w:proofErr w:type="spellStart"/>
      <w:r w:rsidRPr="00277942">
        <w:t>esa</w:t>
      </w:r>
      <w:proofErr w:type="spellEnd"/>
      <w:r w:rsidRPr="00277942">
        <w:t xml:space="preserve"> </w:t>
      </w:r>
      <w:proofErr w:type="spellStart"/>
      <w:r w:rsidRPr="00277942">
        <w:t>kalit</w:t>
      </w:r>
      <w:proofErr w:type="spellEnd"/>
      <w:r w:rsidRPr="00277942">
        <w:t xml:space="preserve"> </w:t>
      </w:r>
      <w:proofErr w:type="spellStart"/>
      <w:r w:rsidRPr="00277942">
        <w:t>kompetensiyalarni</w:t>
      </w:r>
      <w:proofErr w:type="spellEnd"/>
      <w:r w:rsidRPr="00277942">
        <w:t xml:space="preserve"> </w:t>
      </w:r>
      <w:proofErr w:type="spellStart"/>
      <w:r w:rsidRPr="00277942">
        <w:t>mutaxassisning</w:t>
      </w:r>
      <w:proofErr w:type="spellEnd"/>
      <w:r w:rsidRPr="00277942">
        <w:t xml:space="preserve"> </w:t>
      </w:r>
      <w:proofErr w:type="spellStart"/>
      <w:r w:rsidRPr="00277942">
        <w:t>ijtimoiy-kasbiy</w:t>
      </w:r>
      <w:proofErr w:type="spellEnd"/>
      <w:r w:rsidRPr="00277942">
        <w:t xml:space="preserve"> </w:t>
      </w:r>
      <w:proofErr w:type="spellStart"/>
      <w:r w:rsidRPr="00277942">
        <w:t>faolligi</w:t>
      </w:r>
      <w:proofErr w:type="spellEnd"/>
      <w:r w:rsidRPr="00277942">
        <w:t xml:space="preserve"> </w:t>
      </w:r>
      <w:proofErr w:type="spellStart"/>
      <w:r w:rsidRPr="00277942">
        <w:t>asosi</w:t>
      </w:r>
      <w:proofErr w:type="spellEnd"/>
      <w:r w:rsidRPr="00277942">
        <w:t xml:space="preserve"> </w:t>
      </w:r>
      <w:proofErr w:type="spellStart"/>
      <w:r w:rsidRPr="00277942">
        <w:t>deb</w:t>
      </w:r>
      <w:proofErr w:type="spellEnd"/>
      <w:r w:rsidRPr="00277942">
        <w:t xml:space="preserve"> </w:t>
      </w:r>
      <w:proofErr w:type="spellStart"/>
      <w:r w:rsidRPr="00277942">
        <w:t>hisoblaydi</w:t>
      </w:r>
      <w:proofErr w:type="spellEnd"/>
      <w:r w:rsidRPr="00277942">
        <w:t xml:space="preserve"> [4]. </w:t>
      </w:r>
      <w:proofErr w:type="spellStart"/>
      <w:r w:rsidRPr="00277942">
        <w:t>Ushbu</w:t>
      </w:r>
      <w:proofErr w:type="spellEnd"/>
      <w:r w:rsidRPr="00277942">
        <w:t xml:space="preserve"> </w:t>
      </w:r>
      <w:proofErr w:type="spellStart"/>
      <w:r w:rsidRPr="00277942">
        <w:t>yondashuvlar</w:t>
      </w:r>
      <w:proofErr w:type="spellEnd"/>
      <w:r w:rsidRPr="00277942">
        <w:t xml:space="preserve"> </w:t>
      </w:r>
      <w:proofErr w:type="spellStart"/>
      <w:r w:rsidRPr="00277942">
        <w:t>kompetentlikning</w:t>
      </w:r>
      <w:proofErr w:type="spellEnd"/>
      <w:r w:rsidRPr="00277942">
        <w:t xml:space="preserve"> </w:t>
      </w:r>
      <w:proofErr w:type="spellStart"/>
      <w:r w:rsidRPr="00277942">
        <w:t>koʻp</w:t>
      </w:r>
      <w:proofErr w:type="spellEnd"/>
      <w:r w:rsidRPr="00277942">
        <w:t xml:space="preserve"> </w:t>
      </w:r>
      <w:proofErr w:type="spellStart"/>
      <w:r w:rsidRPr="00277942">
        <w:t>komponentli</w:t>
      </w:r>
      <w:proofErr w:type="spellEnd"/>
      <w:r w:rsidRPr="00277942">
        <w:t xml:space="preserve"> </w:t>
      </w:r>
      <w:proofErr w:type="spellStart"/>
      <w:r w:rsidRPr="00277942">
        <w:t>tuzilishga</w:t>
      </w:r>
      <w:proofErr w:type="spellEnd"/>
      <w:r w:rsidRPr="00277942">
        <w:t xml:space="preserve"> </w:t>
      </w:r>
      <w:proofErr w:type="spellStart"/>
      <w:r w:rsidRPr="00277942">
        <w:t>ega</w:t>
      </w:r>
      <w:proofErr w:type="spellEnd"/>
      <w:r w:rsidRPr="00277942">
        <w:t xml:space="preserve"> </w:t>
      </w:r>
      <w:proofErr w:type="spellStart"/>
      <w:r w:rsidRPr="00277942">
        <w:t>ekanligini</w:t>
      </w:r>
      <w:proofErr w:type="spellEnd"/>
      <w:r w:rsidRPr="00277942">
        <w:t xml:space="preserve"> </w:t>
      </w:r>
      <w:proofErr w:type="spellStart"/>
      <w:r w:rsidRPr="00277942">
        <w:t>eʼtirof</w:t>
      </w:r>
      <w:proofErr w:type="spellEnd"/>
      <w:r w:rsidRPr="00277942">
        <w:t xml:space="preserve"> </w:t>
      </w:r>
      <w:proofErr w:type="spellStart"/>
      <w:r w:rsidRPr="00277942">
        <w:t>etadi</w:t>
      </w:r>
      <w:proofErr w:type="spellEnd"/>
      <w:r w:rsidRPr="00277942">
        <w:t>.</w:t>
      </w:r>
    </w:p>
    <w:p w14:paraId="667D13F7" w14:textId="77777777" w:rsidR="00745655" w:rsidRPr="00277942" w:rsidRDefault="00745655" w:rsidP="00277942">
      <w:pPr>
        <w:pStyle w:val="JABody"/>
      </w:pPr>
      <w:proofErr w:type="spellStart"/>
      <w:r w:rsidRPr="00277942">
        <w:t>Variativ</w:t>
      </w:r>
      <w:proofErr w:type="spellEnd"/>
      <w:r w:rsidRPr="00277942">
        <w:t xml:space="preserve"> </w:t>
      </w:r>
      <w:proofErr w:type="spellStart"/>
      <w:r w:rsidRPr="00277942">
        <w:t>taʼlim</w:t>
      </w:r>
      <w:proofErr w:type="spellEnd"/>
      <w:r w:rsidRPr="00277942">
        <w:t xml:space="preserve"> </w:t>
      </w:r>
      <w:proofErr w:type="spellStart"/>
      <w:r w:rsidRPr="00277942">
        <w:t>individuallashtirish</w:t>
      </w:r>
      <w:proofErr w:type="spellEnd"/>
      <w:r w:rsidRPr="00277942">
        <w:t xml:space="preserve">, </w:t>
      </w:r>
      <w:proofErr w:type="spellStart"/>
      <w:r w:rsidRPr="00277942">
        <w:t>tabaqalashtirish</w:t>
      </w:r>
      <w:proofErr w:type="spellEnd"/>
      <w:r w:rsidRPr="00277942">
        <w:t xml:space="preserve"> </w:t>
      </w:r>
      <w:proofErr w:type="spellStart"/>
      <w:r w:rsidRPr="00277942">
        <w:t>va</w:t>
      </w:r>
      <w:proofErr w:type="spellEnd"/>
      <w:r w:rsidRPr="00277942">
        <w:t xml:space="preserve"> </w:t>
      </w:r>
      <w:proofErr w:type="spellStart"/>
      <w:r w:rsidRPr="00277942">
        <w:t>talabaning</w:t>
      </w:r>
      <w:proofErr w:type="spellEnd"/>
      <w:r w:rsidRPr="00277942">
        <w:t xml:space="preserve"> </w:t>
      </w:r>
      <w:proofErr w:type="spellStart"/>
      <w:r w:rsidRPr="00277942">
        <w:t>individual</w:t>
      </w:r>
      <w:proofErr w:type="spellEnd"/>
      <w:r w:rsidRPr="00277942">
        <w:t xml:space="preserve"> </w:t>
      </w:r>
      <w:proofErr w:type="spellStart"/>
      <w:r w:rsidRPr="00277942">
        <w:t>taʼlim</w:t>
      </w:r>
      <w:proofErr w:type="spellEnd"/>
      <w:r w:rsidRPr="00277942">
        <w:t xml:space="preserve"> </w:t>
      </w:r>
      <w:proofErr w:type="spellStart"/>
      <w:r w:rsidRPr="00277942">
        <w:t>traektoriyasini</w:t>
      </w:r>
      <w:proofErr w:type="spellEnd"/>
      <w:r w:rsidRPr="00277942">
        <w:t xml:space="preserve"> </w:t>
      </w:r>
      <w:proofErr w:type="spellStart"/>
      <w:r w:rsidRPr="00277942">
        <w:t>tanlash</w:t>
      </w:r>
      <w:proofErr w:type="spellEnd"/>
      <w:r w:rsidRPr="00277942">
        <w:t xml:space="preserve"> </w:t>
      </w:r>
      <w:proofErr w:type="spellStart"/>
      <w:r w:rsidRPr="00277942">
        <w:t>gʻoyalariga</w:t>
      </w:r>
      <w:proofErr w:type="spellEnd"/>
      <w:r w:rsidRPr="00277942">
        <w:t xml:space="preserve"> </w:t>
      </w:r>
      <w:proofErr w:type="spellStart"/>
      <w:r w:rsidRPr="00277942">
        <w:t>asoslanadi</w:t>
      </w:r>
      <w:proofErr w:type="spellEnd"/>
      <w:r w:rsidRPr="00277942">
        <w:t xml:space="preserve">; </w:t>
      </w:r>
      <w:proofErr w:type="spellStart"/>
      <w:r w:rsidRPr="00277942">
        <w:t>uning</w:t>
      </w:r>
      <w:proofErr w:type="spellEnd"/>
      <w:r w:rsidRPr="00277942">
        <w:t xml:space="preserve"> </w:t>
      </w:r>
      <w:proofErr w:type="spellStart"/>
      <w:r w:rsidRPr="00277942">
        <w:t>vositalari</w:t>
      </w:r>
      <w:proofErr w:type="spellEnd"/>
      <w:r w:rsidRPr="00277942">
        <w:t xml:space="preserve"> </w:t>
      </w:r>
      <w:proofErr w:type="spellStart"/>
      <w:r w:rsidRPr="00277942">
        <w:t>modulli-kredit</w:t>
      </w:r>
      <w:proofErr w:type="spellEnd"/>
      <w:r w:rsidRPr="00277942">
        <w:t xml:space="preserve"> </w:t>
      </w:r>
      <w:proofErr w:type="spellStart"/>
      <w:r w:rsidRPr="00277942">
        <w:t>tizimi</w:t>
      </w:r>
      <w:proofErr w:type="spellEnd"/>
      <w:r w:rsidRPr="00277942">
        <w:t xml:space="preserve">, </w:t>
      </w:r>
      <w:proofErr w:type="spellStart"/>
      <w:r w:rsidRPr="00277942">
        <w:t>tanlov</w:t>
      </w:r>
      <w:proofErr w:type="spellEnd"/>
      <w:r w:rsidRPr="00277942">
        <w:t xml:space="preserve"> </w:t>
      </w:r>
      <w:proofErr w:type="spellStart"/>
      <w:r w:rsidRPr="00277942">
        <w:t>fanlari</w:t>
      </w:r>
      <w:proofErr w:type="spellEnd"/>
      <w:r w:rsidRPr="00277942">
        <w:t xml:space="preserve"> </w:t>
      </w:r>
      <w:proofErr w:type="spellStart"/>
      <w:r w:rsidRPr="00277942">
        <w:t>va</w:t>
      </w:r>
      <w:proofErr w:type="spellEnd"/>
      <w:r w:rsidRPr="00277942">
        <w:t xml:space="preserve"> </w:t>
      </w:r>
      <w:proofErr w:type="spellStart"/>
      <w:r w:rsidRPr="00277942">
        <w:t>moslashuvchan</w:t>
      </w:r>
      <w:proofErr w:type="spellEnd"/>
      <w:r w:rsidRPr="00277942">
        <w:t xml:space="preserve"> </w:t>
      </w:r>
      <w:proofErr w:type="spellStart"/>
      <w:r w:rsidRPr="00277942">
        <w:t>oʻquv</w:t>
      </w:r>
      <w:proofErr w:type="spellEnd"/>
      <w:r w:rsidRPr="00277942">
        <w:t xml:space="preserve"> </w:t>
      </w:r>
      <w:proofErr w:type="spellStart"/>
      <w:r w:rsidRPr="00277942">
        <w:t>rejalaridir</w:t>
      </w:r>
      <w:proofErr w:type="spellEnd"/>
      <w:r w:rsidRPr="00277942">
        <w:t xml:space="preserve">. </w:t>
      </w:r>
      <w:proofErr w:type="spellStart"/>
      <w:r w:rsidRPr="00277942">
        <w:t>Intellektual</w:t>
      </w:r>
      <w:proofErr w:type="spellEnd"/>
      <w:r w:rsidRPr="00277942">
        <w:t xml:space="preserve"> </w:t>
      </w:r>
      <w:proofErr w:type="spellStart"/>
      <w:r w:rsidRPr="00277942">
        <w:t>pedagogik</w:t>
      </w:r>
      <w:proofErr w:type="spellEnd"/>
      <w:r w:rsidRPr="00277942">
        <w:t xml:space="preserve"> </w:t>
      </w:r>
      <w:proofErr w:type="spellStart"/>
      <w:r w:rsidRPr="00277942">
        <w:t>tizimlar</w:t>
      </w:r>
      <w:proofErr w:type="spellEnd"/>
      <w:r w:rsidRPr="00277942">
        <w:t xml:space="preserve"> </w:t>
      </w:r>
      <w:proofErr w:type="spellStart"/>
      <w:r w:rsidRPr="00277942">
        <w:t>yoʻnalishida</w:t>
      </w:r>
      <w:proofErr w:type="spellEnd"/>
      <w:r w:rsidRPr="00277942">
        <w:t xml:space="preserve"> </w:t>
      </w:r>
      <w:proofErr w:type="spellStart"/>
      <w:r w:rsidRPr="00277942">
        <w:t>esa</w:t>
      </w:r>
      <w:proofErr w:type="spellEnd"/>
      <w:r w:rsidRPr="00277942">
        <w:t xml:space="preserve"> </w:t>
      </w:r>
      <w:proofErr w:type="spellStart"/>
      <w:r w:rsidRPr="00277942">
        <w:t>intellektual</w:t>
      </w:r>
      <w:proofErr w:type="spellEnd"/>
      <w:r w:rsidRPr="00277942">
        <w:t xml:space="preserve"> </w:t>
      </w:r>
      <w:proofErr w:type="spellStart"/>
      <w:r w:rsidRPr="00277942">
        <w:t>oʻqitish</w:t>
      </w:r>
      <w:proofErr w:type="spellEnd"/>
      <w:r w:rsidRPr="00277942">
        <w:t xml:space="preserve"> </w:t>
      </w:r>
      <w:proofErr w:type="spellStart"/>
      <w:r w:rsidRPr="00277942">
        <w:t>tizimlari</w:t>
      </w:r>
      <w:proofErr w:type="spellEnd"/>
      <w:r w:rsidRPr="00277942">
        <w:t xml:space="preserve"> (ITS) </w:t>
      </w:r>
      <w:proofErr w:type="spellStart"/>
      <w:r w:rsidRPr="00277942">
        <w:t>markaziy</w:t>
      </w:r>
      <w:proofErr w:type="spellEnd"/>
      <w:r w:rsidRPr="00277942">
        <w:t xml:space="preserve"> </w:t>
      </w:r>
      <w:proofErr w:type="spellStart"/>
      <w:r w:rsidRPr="00277942">
        <w:t>oʻrin</w:t>
      </w:r>
      <w:proofErr w:type="spellEnd"/>
      <w:r w:rsidRPr="00277942">
        <w:t xml:space="preserve"> </w:t>
      </w:r>
      <w:proofErr w:type="spellStart"/>
      <w:r w:rsidRPr="00277942">
        <w:t>tutadi</w:t>
      </w:r>
      <w:proofErr w:type="spellEnd"/>
      <w:r w:rsidRPr="00277942">
        <w:t xml:space="preserve">: K. </w:t>
      </w:r>
      <w:proofErr w:type="spellStart"/>
      <w:r w:rsidRPr="00277942">
        <w:t>VanLehn</w:t>
      </w:r>
      <w:proofErr w:type="spellEnd"/>
      <w:r w:rsidRPr="00277942">
        <w:t xml:space="preserve"> </w:t>
      </w:r>
      <w:proofErr w:type="spellStart"/>
      <w:r w:rsidRPr="00277942">
        <w:t>ularning</w:t>
      </w:r>
      <w:proofErr w:type="spellEnd"/>
      <w:r w:rsidRPr="00277942">
        <w:t xml:space="preserve"> </w:t>
      </w:r>
      <w:proofErr w:type="spellStart"/>
      <w:r w:rsidRPr="00277942">
        <w:t>samaradorligi</w:t>
      </w:r>
      <w:proofErr w:type="spellEnd"/>
      <w:r w:rsidRPr="00277942">
        <w:t xml:space="preserve"> </w:t>
      </w:r>
      <w:proofErr w:type="spellStart"/>
      <w:r w:rsidRPr="00277942">
        <w:t>individual</w:t>
      </w:r>
      <w:proofErr w:type="spellEnd"/>
      <w:r w:rsidRPr="00277942">
        <w:t xml:space="preserve"> </w:t>
      </w:r>
      <w:proofErr w:type="spellStart"/>
      <w:r w:rsidRPr="00277942">
        <w:t>repetitor</w:t>
      </w:r>
      <w:proofErr w:type="spellEnd"/>
      <w:r w:rsidRPr="00277942">
        <w:t xml:space="preserve"> </w:t>
      </w:r>
      <w:proofErr w:type="spellStart"/>
      <w:r w:rsidRPr="00277942">
        <w:t>darajasiga</w:t>
      </w:r>
      <w:proofErr w:type="spellEnd"/>
      <w:r w:rsidRPr="00277942">
        <w:t xml:space="preserve"> </w:t>
      </w:r>
      <w:proofErr w:type="spellStart"/>
      <w:r w:rsidRPr="00277942">
        <w:t>yaqinlashishini</w:t>
      </w:r>
      <w:proofErr w:type="spellEnd"/>
      <w:r w:rsidRPr="00277942">
        <w:t xml:space="preserve"> </w:t>
      </w:r>
      <w:proofErr w:type="spellStart"/>
      <w:r w:rsidRPr="00277942">
        <w:t>koʻrsatgan</w:t>
      </w:r>
      <w:proofErr w:type="spellEnd"/>
      <w:r w:rsidRPr="00277942">
        <w:t xml:space="preserve"> [5]; P. </w:t>
      </w:r>
      <w:proofErr w:type="spellStart"/>
      <w:r w:rsidRPr="00277942">
        <w:t>Brusilovskiy</w:t>
      </w:r>
      <w:proofErr w:type="spellEnd"/>
      <w:r w:rsidRPr="00277942">
        <w:t xml:space="preserve"> </w:t>
      </w:r>
      <w:proofErr w:type="spellStart"/>
      <w:r w:rsidRPr="00277942">
        <w:t>foydalanuvchi</w:t>
      </w:r>
      <w:proofErr w:type="spellEnd"/>
      <w:r w:rsidRPr="00277942">
        <w:t xml:space="preserve"> </w:t>
      </w:r>
      <w:proofErr w:type="spellStart"/>
      <w:r w:rsidRPr="00277942">
        <w:t>modeli</w:t>
      </w:r>
      <w:proofErr w:type="spellEnd"/>
      <w:r w:rsidRPr="00277942">
        <w:t xml:space="preserve"> </w:t>
      </w:r>
      <w:proofErr w:type="spellStart"/>
      <w:r w:rsidRPr="00277942">
        <w:t>asosida</w:t>
      </w:r>
      <w:proofErr w:type="spellEnd"/>
      <w:r w:rsidRPr="00277942">
        <w:t xml:space="preserve"> </w:t>
      </w:r>
      <w:proofErr w:type="spellStart"/>
      <w:r w:rsidRPr="00277942">
        <w:t>mazmun</w:t>
      </w:r>
      <w:proofErr w:type="spellEnd"/>
      <w:r w:rsidRPr="00277942">
        <w:t xml:space="preserve"> </w:t>
      </w:r>
      <w:proofErr w:type="spellStart"/>
      <w:r w:rsidRPr="00277942">
        <w:t>va</w:t>
      </w:r>
      <w:proofErr w:type="spellEnd"/>
      <w:r w:rsidRPr="00277942">
        <w:t xml:space="preserve"> </w:t>
      </w:r>
      <w:proofErr w:type="spellStart"/>
      <w:r w:rsidRPr="00277942">
        <w:t>navigatsiyani</w:t>
      </w:r>
      <w:proofErr w:type="spellEnd"/>
      <w:r w:rsidRPr="00277942">
        <w:t xml:space="preserve"> </w:t>
      </w:r>
      <w:proofErr w:type="spellStart"/>
      <w:r w:rsidRPr="00277942">
        <w:t>moslashtiruvchi</w:t>
      </w:r>
      <w:proofErr w:type="spellEnd"/>
      <w:r w:rsidRPr="00277942">
        <w:t xml:space="preserve"> </w:t>
      </w:r>
      <w:proofErr w:type="spellStart"/>
      <w:r w:rsidRPr="00277942">
        <w:t>adaptiv</w:t>
      </w:r>
      <w:proofErr w:type="spellEnd"/>
      <w:r w:rsidRPr="00277942">
        <w:t xml:space="preserve"> </w:t>
      </w:r>
      <w:proofErr w:type="spellStart"/>
      <w:r w:rsidRPr="00277942">
        <w:t>tizimlar</w:t>
      </w:r>
      <w:proofErr w:type="spellEnd"/>
      <w:r w:rsidRPr="00277942">
        <w:t xml:space="preserve"> </w:t>
      </w:r>
      <w:proofErr w:type="spellStart"/>
      <w:r w:rsidRPr="00277942">
        <w:t>nazariyasini</w:t>
      </w:r>
      <w:proofErr w:type="spellEnd"/>
      <w:r w:rsidRPr="00277942">
        <w:t xml:space="preserve"> </w:t>
      </w:r>
      <w:proofErr w:type="spellStart"/>
      <w:r w:rsidRPr="00277942">
        <w:t>ishlab</w:t>
      </w:r>
      <w:proofErr w:type="spellEnd"/>
      <w:r w:rsidRPr="00277942">
        <w:t xml:space="preserve"> </w:t>
      </w:r>
      <w:proofErr w:type="spellStart"/>
      <w:r w:rsidRPr="00277942">
        <w:t>chiqqan</w:t>
      </w:r>
      <w:proofErr w:type="spellEnd"/>
      <w:r w:rsidRPr="00277942">
        <w:t xml:space="preserve"> [6]; E. </w:t>
      </w:r>
      <w:proofErr w:type="spellStart"/>
      <w:r w:rsidRPr="00277942">
        <w:t>Mousavinasab</w:t>
      </w:r>
      <w:proofErr w:type="spellEnd"/>
      <w:r w:rsidRPr="00277942">
        <w:t xml:space="preserve"> </w:t>
      </w:r>
      <w:proofErr w:type="spellStart"/>
      <w:r w:rsidRPr="00277942">
        <w:t>va</w:t>
      </w:r>
      <w:proofErr w:type="spellEnd"/>
      <w:r w:rsidRPr="00277942">
        <w:t xml:space="preserve"> </w:t>
      </w:r>
      <w:proofErr w:type="spellStart"/>
      <w:r w:rsidRPr="00277942">
        <w:t>hammualliflari</w:t>
      </w:r>
      <w:proofErr w:type="spellEnd"/>
      <w:r w:rsidRPr="00277942">
        <w:t xml:space="preserve"> </w:t>
      </w:r>
      <w:proofErr w:type="spellStart"/>
      <w:r w:rsidRPr="00277942">
        <w:t>ITSning</w:t>
      </w:r>
      <w:proofErr w:type="spellEnd"/>
      <w:r w:rsidRPr="00277942">
        <w:t xml:space="preserve"> </w:t>
      </w:r>
      <w:proofErr w:type="spellStart"/>
      <w:r w:rsidRPr="00277942">
        <w:t>asosiy</w:t>
      </w:r>
      <w:proofErr w:type="spellEnd"/>
      <w:r w:rsidRPr="00277942">
        <w:t xml:space="preserve"> </w:t>
      </w:r>
      <w:proofErr w:type="spellStart"/>
      <w:r w:rsidRPr="00277942">
        <w:t>xususiyatlari</w:t>
      </w:r>
      <w:proofErr w:type="spellEnd"/>
      <w:r w:rsidRPr="00277942">
        <w:t xml:space="preserve"> </w:t>
      </w:r>
      <w:proofErr w:type="spellStart"/>
      <w:r w:rsidRPr="00277942">
        <w:t>va</w:t>
      </w:r>
      <w:proofErr w:type="spellEnd"/>
      <w:r w:rsidRPr="00277942">
        <w:t xml:space="preserve"> </w:t>
      </w:r>
      <w:proofErr w:type="spellStart"/>
      <w:r w:rsidRPr="00277942">
        <w:t>baholash</w:t>
      </w:r>
      <w:proofErr w:type="spellEnd"/>
      <w:r w:rsidRPr="00277942">
        <w:t xml:space="preserve"> </w:t>
      </w:r>
      <w:proofErr w:type="spellStart"/>
      <w:r w:rsidRPr="00277942">
        <w:t>usullarini</w:t>
      </w:r>
      <w:proofErr w:type="spellEnd"/>
      <w:r w:rsidRPr="00277942">
        <w:t xml:space="preserve"> </w:t>
      </w:r>
      <w:proofErr w:type="spellStart"/>
      <w:r w:rsidRPr="00277942">
        <w:t>tizimli</w:t>
      </w:r>
      <w:proofErr w:type="spellEnd"/>
      <w:r w:rsidRPr="00277942">
        <w:t xml:space="preserve"> </w:t>
      </w:r>
      <w:proofErr w:type="spellStart"/>
      <w:r w:rsidRPr="00277942">
        <w:t>sharhda</w:t>
      </w:r>
      <w:proofErr w:type="spellEnd"/>
      <w:r w:rsidRPr="00277942">
        <w:t xml:space="preserve"> </w:t>
      </w:r>
      <w:proofErr w:type="spellStart"/>
      <w:r w:rsidRPr="00277942">
        <w:t>umumlashtirgan</w:t>
      </w:r>
      <w:proofErr w:type="spellEnd"/>
      <w:r w:rsidRPr="00277942">
        <w:t xml:space="preserve"> [7]; O.H.T. </w:t>
      </w:r>
      <w:proofErr w:type="spellStart"/>
      <w:r w:rsidRPr="00277942">
        <w:t>Lu</w:t>
      </w:r>
      <w:proofErr w:type="spellEnd"/>
      <w:r w:rsidRPr="00277942">
        <w:t xml:space="preserve"> </w:t>
      </w:r>
      <w:proofErr w:type="spellStart"/>
      <w:r w:rsidRPr="00277942">
        <w:t>sunʼiy</w:t>
      </w:r>
      <w:proofErr w:type="spellEnd"/>
      <w:r w:rsidRPr="00277942">
        <w:t xml:space="preserve"> </w:t>
      </w:r>
      <w:proofErr w:type="spellStart"/>
      <w:r w:rsidRPr="00277942">
        <w:t>intellektga</w:t>
      </w:r>
      <w:proofErr w:type="spellEnd"/>
      <w:r w:rsidRPr="00277942">
        <w:t xml:space="preserve"> </w:t>
      </w:r>
      <w:proofErr w:type="spellStart"/>
      <w:r w:rsidRPr="00277942">
        <w:t>asoslangan</w:t>
      </w:r>
      <w:proofErr w:type="spellEnd"/>
      <w:r w:rsidRPr="00277942">
        <w:t xml:space="preserve"> </w:t>
      </w:r>
      <w:proofErr w:type="spellStart"/>
      <w:r w:rsidRPr="00277942">
        <w:t>tizimlarning</w:t>
      </w:r>
      <w:proofErr w:type="spellEnd"/>
      <w:r w:rsidRPr="00277942">
        <w:t xml:space="preserve"> </w:t>
      </w:r>
      <w:proofErr w:type="spellStart"/>
      <w:r w:rsidRPr="00277942">
        <w:t>shaxsiylashtirilgan</w:t>
      </w:r>
      <w:proofErr w:type="spellEnd"/>
      <w:r w:rsidRPr="00277942">
        <w:t xml:space="preserve"> </w:t>
      </w:r>
      <w:proofErr w:type="spellStart"/>
      <w:r w:rsidRPr="00277942">
        <w:t>taʼlim</w:t>
      </w:r>
      <w:proofErr w:type="spellEnd"/>
      <w:r w:rsidRPr="00277942">
        <w:t xml:space="preserve"> </w:t>
      </w:r>
      <w:proofErr w:type="spellStart"/>
      <w:r w:rsidRPr="00277942">
        <w:t>va</w:t>
      </w:r>
      <w:proofErr w:type="spellEnd"/>
      <w:r w:rsidRPr="00277942">
        <w:t xml:space="preserve"> </w:t>
      </w:r>
      <w:proofErr w:type="spellStart"/>
      <w:r w:rsidRPr="00277942">
        <w:t>maʼlumotlarga</w:t>
      </w:r>
      <w:proofErr w:type="spellEnd"/>
      <w:r w:rsidRPr="00277942">
        <w:t xml:space="preserve"> </w:t>
      </w:r>
      <w:proofErr w:type="spellStart"/>
      <w:r w:rsidRPr="00277942">
        <w:t>asoslangan</w:t>
      </w:r>
      <w:proofErr w:type="spellEnd"/>
      <w:r w:rsidRPr="00277942">
        <w:t xml:space="preserve"> </w:t>
      </w:r>
      <w:proofErr w:type="spellStart"/>
      <w:r w:rsidRPr="00277942">
        <w:t>qaror</w:t>
      </w:r>
      <w:proofErr w:type="spellEnd"/>
      <w:r w:rsidRPr="00277942">
        <w:t xml:space="preserve"> </w:t>
      </w:r>
      <w:proofErr w:type="spellStart"/>
      <w:r w:rsidRPr="00277942">
        <w:t>qabul</w:t>
      </w:r>
      <w:proofErr w:type="spellEnd"/>
      <w:r w:rsidRPr="00277942">
        <w:t xml:space="preserve"> </w:t>
      </w:r>
      <w:proofErr w:type="spellStart"/>
      <w:r w:rsidRPr="00277942">
        <w:t>qilishdagi</w:t>
      </w:r>
      <w:proofErr w:type="spellEnd"/>
      <w:r w:rsidRPr="00277942">
        <w:t xml:space="preserve"> </w:t>
      </w:r>
      <w:proofErr w:type="spellStart"/>
      <w:r w:rsidRPr="00277942">
        <w:t>imkoniyatlarini</w:t>
      </w:r>
      <w:proofErr w:type="spellEnd"/>
      <w:r w:rsidRPr="00277942">
        <w:t xml:space="preserve"> </w:t>
      </w:r>
      <w:proofErr w:type="spellStart"/>
      <w:r w:rsidRPr="00277942">
        <w:t>taʼkidlagan</w:t>
      </w:r>
      <w:proofErr w:type="spellEnd"/>
      <w:r w:rsidRPr="00277942">
        <w:t xml:space="preserve"> [8].</w:t>
      </w:r>
    </w:p>
    <w:p w14:paraId="6773E696" w14:textId="77777777" w:rsidR="00745655" w:rsidRPr="00277942" w:rsidRDefault="00745655" w:rsidP="00277942">
      <w:pPr>
        <w:pStyle w:val="JABody"/>
      </w:pPr>
      <w:proofErr w:type="spellStart"/>
      <w:r w:rsidRPr="00277942">
        <w:t>Adabiyotlar</w:t>
      </w:r>
      <w:proofErr w:type="spellEnd"/>
      <w:r w:rsidRPr="00277942">
        <w:t xml:space="preserve"> </w:t>
      </w:r>
      <w:proofErr w:type="spellStart"/>
      <w:r w:rsidRPr="00277942">
        <w:t>tahlili</w:t>
      </w:r>
      <w:proofErr w:type="spellEnd"/>
      <w:r w:rsidRPr="00277942">
        <w:t xml:space="preserve"> </w:t>
      </w:r>
      <w:proofErr w:type="spellStart"/>
      <w:r w:rsidRPr="00277942">
        <w:t>variativlik</w:t>
      </w:r>
      <w:proofErr w:type="spellEnd"/>
      <w:r w:rsidRPr="00277942">
        <w:t xml:space="preserve"> </w:t>
      </w:r>
      <w:proofErr w:type="spellStart"/>
      <w:r w:rsidRPr="00277942">
        <w:t>va</w:t>
      </w:r>
      <w:proofErr w:type="spellEnd"/>
      <w:r w:rsidRPr="00277942">
        <w:t xml:space="preserve"> </w:t>
      </w:r>
      <w:proofErr w:type="spellStart"/>
      <w:r w:rsidRPr="00277942">
        <w:t>intellektuallik</w:t>
      </w:r>
      <w:proofErr w:type="spellEnd"/>
      <w:r w:rsidRPr="00277942">
        <w:t xml:space="preserve"> </w:t>
      </w:r>
      <w:proofErr w:type="spellStart"/>
      <w:r w:rsidRPr="00277942">
        <w:t>yoʻnalishlari</w:t>
      </w:r>
      <w:proofErr w:type="spellEnd"/>
      <w:r w:rsidRPr="00277942">
        <w:t xml:space="preserve"> </w:t>
      </w:r>
      <w:proofErr w:type="spellStart"/>
      <w:r w:rsidRPr="00277942">
        <w:t>koʻpincha</w:t>
      </w:r>
      <w:proofErr w:type="spellEnd"/>
      <w:r w:rsidRPr="00277942">
        <w:t xml:space="preserve"> </w:t>
      </w:r>
      <w:proofErr w:type="spellStart"/>
      <w:r w:rsidRPr="00277942">
        <w:t>mustaqil</w:t>
      </w:r>
      <w:proofErr w:type="spellEnd"/>
      <w:r w:rsidRPr="00277942">
        <w:t xml:space="preserve"> </w:t>
      </w:r>
      <w:proofErr w:type="spellStart"/>
      <w:r w:rsidRPr="00277942">
        <w:t>ravishda</w:t>
      </w:r>
      <w:proofErr w:type="spellEnd"/>
      <w:r w:rsidRPr="00277942">
        <w:t xml:space="preserve"> </w:t>
      </w:r>
      <w:proofErr w:type="spellStart"/>
      <w:r w:rsidRPr="00277942">
        <w:t>oʻrganilganligini</w:t>
      </w:r>
      <w:proofErr w:type="spellEnd"/>
      <w:r w:rsidRPr="00277942">
        <w:t xml:space="preserve"> </w:t>
      </w:r>
      <w:proofErr w:type="spellStart"/>
      <w:r w:rsidRPr="00277942">
        <w:t>koʻrsatadi</w:t>
      </w:r>
      <w:proofErr w:type="spellEnd"/>
      <w:r w:rsidRPr="00277942">
        <w:t xml:space="preserve">. </w:t>
      </w:r>
      <w:proofErr w:type="spellStart"/>
      <w:r w:rsidRPr="00277942">
        <w:t>Ularni</w:t>
      </w:r>
      <w:proofErr w:type="spellEnd"/>
      <w:r w:rsidRPr="00277942">
        <w:t xml:space="preserve"> </w:t>
      </w:r>
      <w:proofErr w:type="spellStart"/>
      <w:r w:rsidRPr="00277942">
        <w:t>yagona</w:t>
      </w:r>
      <w:proofErr w:type="spellEnd"/>
      <w:r w:rsidRPr="00277942">
        <w:t xml:space="preserve"> </w:t>
      </w:r>
      <w:proofErr w:type="spellStart"/>
      <w:r w:rsidRPr="00277942">
        <w:t>pedagogik</w:t>
      </w:r>
      <w:proofErr w:type="spellEnd"/>
      <w:r w:rsidRPr="00277942">
        <w:t xml:space="preserve"> </w:t>
      </w:r>
      <w:proofErr w:type="spellStart"/>
      <w:r w:rsidRPr="00277942">
        <w:t>tizimga</w:t>
      </w:r>
      <w:proofErr w:type="spellEnd"/>
      <w:r w:rsidRPr="00277942">
        <w:t xml:space="preserve"> </w:t>
      </w:r>
      <w:proofErr w:type="spellStart"/>
      <w:r w:rsidRPr="00277942">
        <w:t>birlashtiruvchi</w:t>
      </w:r>
      <w:proofErr w:type="spellEnd"/>
      <w:r w:rsidRPr="00277942">
        <w:t xml:space="preserve"> </w:t>
      </w:r>
      <w:proofErr w:type="spellStart"/>
      <w:r w:rsidRPr="00277942">
        <w:t>strukturaviy-funksional</w:t>
      </w:r>
      <w:proofErr w:type="spellEnd"/>
      <w:r w:rsidRPr="00277942">
        <w:t xml:space="preserve"> </w:t>
      </w:r>
      <w:proofErr w:type="spellStart"/>
      <w:r w:rsidRPr="00277942">
        <w:t>model</w:t>
      </w:r>
      <w:proofErr w:type="spellEnd"/>
      <w:r w:rsidRPr="00277942">
        <w:t xml:space="preserve">, </w:t>
      </w:r>
      <w:proofErr w:type="spellStart"/>
      <w:r w:rsidRPr="00277942">
        <w:t>rivojlantirish</w:t>
      </w:r>
      <w:proofErr w:type="spellEnd"/>
      <w:r w:rsidRPr="00277942">
        <w:t xml:space="preserve"> </w:t>
      </w:r>
      <w:proofErr w:type="spellStart"/>
      <w:r w:rsidRPr="00277942">
        <w:t>bosqichlari</w:t>
      </w:r>
      <w:proofErr w:type="spellEnd"/>
      <w:r w:rsidRPr="00277942">
        <w:t xml:space="preserve"> </w:t>
      </w:r>
      <w:proofErr w:type="spellStart"/>
      <w:r w:rsidRPr="00277942">
        <w:t>va</w:t>
      </w:r>
      <w:proofErr w:type="spellEnd"/>
      <w:r w:rsidRPr="00277942">
        <w:t xml:space="preserve"> </w:t>
      </w:r>
      <w:proofErr w:type="spellStart"/>
      <w:r w:rsidRPr="00277942">
        <w:t>mezon-daraja</w:t>
      </w:r>
      <w:proofErr w:type="spellEnd"/>
      <w:r w:rsidRPr="00277942">
        <w:t xml:space="preserve"> </w:t>
      </w:r>
      <w:proofErr w:type="spellStart"/>
      <w:r w:rsidRPr="00277942">
        <w:t>apparatini</w:t>
      </w:r>
      <w:proofErr w:type="spellEnd"/>
      <w:r w:rsidRPr="00277942">
        <w:t xml:space="preserve"> </w:t>
      </w:r>
      <w:proofErr w:type="spellStart"/>
      <w:r w:rsidRPr="00277942">
        <w:t>yaxlit</w:t>
      </w:r>
      <w:proofErr w:type="spellEnd"/>
      <w:r w:rsidRPr="00277942">
        <w:t xml:space="preserve"> </w:t>
      </w:r>
      <w:proofErr w:type="spellStart"/>
      <w:r w:rsidRPr="00277942">
        <w:t>ishlab</w:t>
      </w:r>
      <w:proofErr w:type="spellEnd"/>
      <w:r w:rsidRPr="00277942">
        <w:t xml:space="preserve"> </w:t>
      </w:r>
      <w:proofErr w:type="spellStart"/>
      <w:r w:rsidRPr="00277942">
        <w:t>chiqish</w:t>
      </w:r>
      <w:proofErr w:type="spellEnd"/>
      <w:r w:rsidRPr="00277942">
        <w:t xml:space="preserve"> </w:t>
      </w:r>
      <w:proofErr w:type="spellStart"/>
      <w:r w:rsidRPr="00277942">
        <w:t>masalasi</w:t>
      </w:r>
      <w:proofErr w:type="spellEnd"/>
      <w:r w:rsidRPr="00277942">
        <w:t xml:space="preserve"> </w:t>
      </w:r>
      <w:proofErr w:type="spellStart"/>
      <w:r w:rsidRPr="00277942">
        <w:t>ochiq</w:t>
      </w:r>
      <w:proofErr w:type="spellEnd"/>
      <w:r w:rsidRPr="00277942">
        <w:t xml:space="preserve"> </w:t>
      </w:r>
      <w:proofErr w:type="spellStart"/>
      <w:r w:rsidRPr="00277942">
        <w:t>qolmoqda</w:t>
      </w:r>
      <w:proofErr w:type="spellEnd"/>
      <w:r w:rsidRPr="00277942">
        <w:t xml:space="preserve">. </w:t>
      </w:r>
      <w:proofErr w:type="spellStart"/>
      <w:r w:rsidRPr="00277942">
        <w:t>Mazkur</w:t>
      </w:r>
      <w:proofErr w:type="spellEnd"/>
      <w:r w:rsidRPr="00277942">
        <w:t xml:space="preserve"> </w:t>
      </w:r>
      <w:proofErr w:type="spellStart"/>
      <w:r w:rsidRPr="00277942">
        <w:t>tadqiqot</w:t>
      </w:r>
      <w:proofErr w:type="spellEnd"/>
      <w:r w:rsidRPr="00277942">
        <w:t xml:space="preserve"> </w:t>
      </w:r>
      <w:proofErr w:type="spellStart"/>
      <w:r w:rsidRPr="00277942">
        <w:t>shu</w:t>
      </w:r>
      <w:proofErr w:type="spellEnd"/>
      <w:r w:rsidRPr="00277942">
        <w:t xml:space="preserve"> </w:t>
      </w:r>
      <w:proofErr w:type="spellStart"/>
      <w:r w:rsidRPr="00277942">
        <w:t>yoʻnalishda</w:t>
      </w:r>
      <w:proofErr w:type="spellEnd"/>
      <w:r w:rsidRPr="00277942">
        <w:t xml:space="preserve"> </w:t>
      </w:r>
      <w:proofErr w:type="spellStart"/>
      <w:r w:rsidRPr="00277942">
        <w:t>hissa</w:t>
      </w:r>
      <w:proofErr w:type="spellEnd"/>
      <w:r w:rsidRPr="00277942">
        <w:t xml:space="preserve"> </w:t>
      </w:r>
      <w:proofErr w:type="spellStart"/>
      <w:r w:rsidRPr="00277942">
        <w:t>qoʻshishni</w:t>
      </w:r>
      <w:proofErr w:type="spellEnd"/>
      <w:r w:rsidRPr="00277942">
        <w:t xml:space="preserve"> </w:t>
      </w:r>
      <w:proofErr w:type="spellStart"/>
      <w:r w:rsidRPr="00277942">
        <w:t>maqsad</w:t>
      </w:r>
      <w:proofErr w:type="spellEnd"/>
      <w:r w:rsidRPr="00277942">
        <w:t xml:space="preserve"> </w:t>
      </w:r>
      <w:proofErr w:type="spellStart"/>
      <w:r w:rsidRPr="00277942">
        <w:t>qiladi</w:t>
      </w:r>
      <w:proofErr w:type="spellEnd"/>
      <w:r w:rsidRPr="00277942">
        <w:t>.</w:t>
      </w:r>
    </w:p>
    <w:p w14:paraId="1BA777DF" w14:textId="2B021C06" w:rsidR="00745655" w:rsidRPr="00277942" w:rsidRDefault="00745655" w:rsidP="00277942">
      <w:pPr>
        <w:pStyle w:val="JABody"/>
      </w:pPr>
      <w:proofErr w:type="spellStart"/>
      <w:r w:rsidRPr="00277942">
        <w:t>Tadqiqot</w:t>
      </w:r>
      <w:proofErr w:type="spellEnd"/>
      <w:r w:rsidRPr="00277942">
        <w:t xml:space="preserve"> </w:t>
      </w:r>
      <w:proofErr w:type="spellStart"/>
      <w:r w:rsidRPr="00277942">
        <w:t>metodologiyasi</w:t>
      </w:r>
      <w:proofErr w:type="spellEnd"/>
      <w:r w:rsidR="004D33C0" w:rsidRPr="00277942">
        <w:t xml:space="preserve">. </w:t>
      </w:r>
      <w:proofErr w:type="spellStart"/>
      <w:r w:rsidRPr="00277942">
        <w:t>Tadqiqot</w:t>
      </w:r>
      <w:proofErr w:type="spellEnd"/>
      <w:r w:rsidRPr="00277942">
        <w:t xml:space="preserve"> </w:t>
      </w:r>
      <w:proofErr w:type="spellStart"/>
      <w:r w:rsidRPr="00277942">
        <w:t>nazariy-metodologik</w:t>
      </w:r>
      <w:proofErr w:type="spellEnd"/>
      <w:r w:rsidRPr="00277942">
        <w:t xml:space="preserve"> </w:t>
      </w:r>
      <w:proofErr w:type="spellStart"/>
      <w:r w:rsidRPr="00277942">
        <w:t>xususiyatga</w:t>
      </w:r>
      <w:proofErr w:type="spellEnd"/>
      <w:r w:rsidRPr="00277942">
        <w:t xml:space="preserve"> </w:t>
      </w:r>
      <w:proofErr w:type="spellStart"/>
      <w:r w:rsidRPr="00277942">
        <w:t>ega</w:t>
      </w:r>
      <w:proofErr w:type="spellEnd"/>
      <w:r w:rsidRPr="00277942">
        <w:t xml:space="preserve"> </w:t>
      </w:r>
      <w:proofErr w:type="spellStart"/>
      <w:r w:rsidRPr="00277942">
        <w:t>boʻlib</w:t>
      </w:r>
      <w:proofErr w:type="spellEnd"/>
      <w:r w:rsidRPr="00277942">
        <w:t xml:space="preserve">, </w:t>
      </w:r>
      <w:proofErr w:type="spellStart"/>
      <w:r w:rsidRPr="00277942">
        <w:t>tizimli</w:t>
      </w:r>
      <w:proofErr w:type="spellEnd"/>
      <w:r w:rsidRPr="00277942">
        <w:t xml:space="preserve">, </w:t>
      </w:r>
      <w:proofErr w:type="spellStart"/>
      <w:r w:rsidRPr="00277942">
        <w:t>kompetentlikka</w:t>
      </w:r>
      <w:proofErr w:type="spellEnd"/>
      <w:r w:rsidRPr="00277942">
        <w:t xml:space="preserve"> </w:t>
      </w:r>
      <w:proofErr w:type="spellStart"/>
      <w:r w:rsidRPr="00277942">
        <w:t>asoslangan</w:t>
      </w:r>
      <w:proofErr w:type="spellEnd"/>
      <w:r w:rsidRPr="00277942">
        <w:t xml:space="preserve">, </w:t>
      </w:r>
      <w:proofErr w:type="spellStart"/>
      <w:r w:rsidRPr="00277942">
        <w:t>shaxsga</w:t>
      </w:r>
      <w:proofErr w:type="spellEnd"/>
      <w:r w:rsidRPr="00277942">
        <w:t xml:space="preserve"> </w:t>
      </w:r>
      <w:proofErr w:type="spellStart"/>
      <w:r w:rsidRPr="00277942">
        <w:t>yoʻnaltirilgan</w:t>
      </w:r>
      <w:proofErr w:type="spellEnd"/>
      <w:r w:rsidRPr="00277942">
        <w:t xml:space="preserve"> </w:t>
      </w:r>
      <w:proofErr w:type="spellStart"/>
      <w:r w:rsidRPr="00277942">
        <w:t>va</w:t>
      </w:r>
      <w:proofErr w:type="spellEnd"/>
      <w:r w:rsidRPr="00277942">
        <w:t xml:space="preserve"> </w:t>
      </w:r>
      <w:proofErr w:type="spellStart"/>
      <w:r w:rsidRPr="00277942">
        <w:t>faoliyatli</w:t>
      </w:r>
      <w:proofErr w:type="spellEnd"/>
      <w:r w:rsidRPr="00277942">
        <w:t xml:space="preserve"> </w:t>
      </w:r>
      <w:proofErr w:type="spellStart"/>
      <w:r w:rsidRPr="00277942">
        <w:t>yondashuvlarga</w:t>
      </w:r>
      <w:proofErr w:type="spellEnd"/>
      <w:r w:rsidRPr="00277942">
        <w:t xml:space="preserve"> </w:t>
      </w:r>
      <w:proofErr w:type="spellStart"/>
      <w:r w:rsidRPr="00277942">
        <w:t>tayanadi</w:t>
      </w:r>
      <w:proofErr w:type="spellEnd"/>
      <w:r w:rsidRPr="00277942">
        <w:t xml:space="preserve">. </w:t>
      </w:r>
      <w:proofErr w:type="spellStart"/>
      <w:r w:rsidRPr="00277942">
        <w:t>Quyidagi</w:t>
      </w:r>
      <w:proofErr w:type="spellEnd"/>
      <w:r w:rsidRPr="00277942">
        <w:t xml:space="preserve"> </w:t>
      </w:r>
      <w:proofErr w:type="spellStart"/>
      <w:r w:rsidRPr="00277942">
        <w:t>metodlardan</w:t>
      </w:r>
      <w:proofErr w:type="spellEnd"/>
      <w:r w:rsidRPr="00277942">
        <w:t xml:space="preserve"> </w:t>
      </w:r>
      <w:proofErr w:type="spellStart"/>
      <w:r w:rsidRPr="00277942">
        <w:t>foydalanildi</w:t>
      </w:r>
      <w:proofErr w:type="spellEnd"/>
      <w:r w:rsidRPr="00277942">
        <w:t xml:space="preserve">: </w:t>
      </w:r>
      <w:proofErr w:type="spellStart"/>
      <w:r w:rsidRPr="00277942">
        <w:t>ilmiy-pedagogik</w:t>
      </w:r>
      <w:proofErr w:type="spellEnd"/>
      <w:r w:rsidRPr="00277942">
        <w:t xml:space="preserve"> </w:t>
      </w:r>
      <w:proofErr w:type="spellStart"/>
      <w:r w:rsidRPr="00277942">
        <w:t>adabiyotlarni</w:t>
      </w:r>
      <w:proofErr w:type="spellEnd"/>
      <w:r w:rsidRPr="00277942">
        <w:t xml:space="preserve"> </w:t>
      </w:r>
      <w:proofErr w:type="spellStart"/>
      <w:r w:rsidRPr="00277942">
        <w:t>nazariy</w:t>
      </w:r>
      <w:proofErr w:type="spellEnd"/>
      <w:r w:rsidRPr="00277942">
        <w:t xml:space="preserve"> </w:t>
      </w:r>
      <w:proofErr w:type="spellStart"/>
      <w:r w:rsidRPr="00277942">
        <w:t>tahlil</w:t>
      </w:r>
      <w:proofErr w:type="spellEnd"/>
      <w:r w:rsidRPr="00277942">
        <w:t xml:space="preserve"> </w:t>
      </w:r>
      <w:proofErr w:type="spellStart"/>
      <w:r w:rsidRPr="00277942">
        <w:t>qilish</w:t>
      </w:r>
      <w:proofErr w:type="spellEnd"/>
      <w:r w:rsidRPr="00277942">
        <w:t xml:space="preserve"> </w:t>
      </w:r>
      <w:proofErr w:type="spellStart"/>
      <w:r w:rsidRPr="00277942">
        <w:t>va</w:t>
      </w:r>
      <w:proofErr w:type="spellEnd"/>
      <w:r w:rsidRPr="00277942">
        <w:t xml:space="preserve"> </w:t>
      </w:r>
      <w:proofErr w:type="spellStart"/>
      <w:r w:rsidRPr="00277942">
        <w:t>umumlashtirish</w:t>
      </w:r>
      <w:proofErr w:type="spellEnd"/>
      <w:r w:rsidRPr="00277942">
        <w:t xml:space="preserve">; </w:t>
      </w:r>
      <w:proofErr w:type="spellStart"/>
      <w:r w:rsidRPr="00277942">
        <w:t>tizimli-strukturaviy</w:t>
      </w:r>
      <w:proofErr w:type="spellEnd"/>
      <w:r w:rsidRPr="00277942">
        <w:t xml:space="preserve"> </w:t>
      </w:r>
      <w:proofErr w:type="spellStart"/>
      <w:r w:rsidRPr="00277942">
        <w:t>tahlil</w:t>
      </w:r>
      <w:proofErr w:type="spellEnd"/>
      <w:r w:rsidRPr="00277942">
        <w:t xml:space="preserve">; </w:t>
      </w:r>
      <w:proofErr w:type="spellStart"/>
      <w:r w:rsidRPr="00277942">
        <w:t>pedagogik</w:t>
      </w:r>
      <w:proofErr w:type="spellEnd"/>
      <w:r w:rsidRPr="00277942">
        <w:t xml:space="preserve"> </w:t>
      </w:r>
      <w:proofErr w:type="spellStart"/>
      <w:r w:rsidRPr="00277942">
        <w:t>modellashtirish</w:t>
      </w:r>
      <w:proofErr w:type="spellEnd"/>
      <w:r w:rsidRPr="00277942">
        <w:t xml:space="preserve">; </w:t>
      </w:r>
      <w:proofErr w:type="spellStart"/>
      <w:r w:rsidRPr="00277942">
        <w:t>mezon-daraja</w:t>
      </w:r>
      <w:proofErr w:type="spellEnd"/>
      <w:r w:rsidRPr="00277942">
        <w:t xml:space="preserve"> </w:t>
      </w:r>
      <w:proofErr w:type="spellStart"/>
      <w:r w:rsidRPr="00277942">
        <w:t>yondashuvi</w:t>
      </w:r>
      <w:proofErr w:type="spellEnd"/>
      <w:r w:rsidRPr="00277942">
        <w:t xml:space="preserve">; </w:t>
      </w:r>
      <w:proofErr w:type="spellStart"/>
      <w:r w:rsidRPr="00277942">
        <w:t>ekspert</w:t>
      </w:r>
      <w:proofErr w:type="spellEnd"/>
      <w:r w:rsidRPr="00277942">
        <w:t xml:space="preserve"> </w:t>
      </w:r>
      <w:proofErr w:type="spellStart"/>
      <w:r w:rsidRPr="00277942">
        <w:t>baholash</w:t>
      </w:r>
      <w:proofErr w:type="spellEnd"/>
      <w:r w:rsidRPr="00277942">
        <w:t xml:space="preserve"> </w:t>
      </w:r>
      <w:proofErr w:type="spellStart"/>
      <w:r w:rsidRPr="00277942">
        <w:t>elementlari</w:t>
      </w:r>
      <w:proofErr w:type="spellEnd"/>
      <w:r w:rsidRPr="00277942">
        <w:t>.</w:t>
      </w:r>
    </w:p>
    <w:p w14:paraId="02AE5E83" w14:textId="77777777" w:rsidR="00745655" w:rsidRPr="00277942" w:rsidRDefault="00745655" w:rsidP="00277942">
      <w:pPr>
        <w:pStyle w:val="JABody"/>
      </w:pPr>
      <w:r w:rsidRPr="00277942">
        <w:t xml:space="preserve">Model </w:t>
      </w:r>
      <w:proofErr w:type="spellStart"/>
      <w:r w:rsidRPr="00277942">
        <w:t>komponentlari</w:t>
      </w:r>
      <w:proofErr w:type="spellEnd"/>
      <w:r w:rsidRPr="00277942">
        <w:t xml:space="preserve"> </w:t>
      </w:r>
      <w:proofErr w:type="spellStart"/>
      <w:r w:rsidRPr="00277942">
        <w:t>adabiyotlardagi</w:t>
      </w:r>
      <w:proofErr w:type="spellEnd"/>
      <w:r w:rsidRPr="00277942">
        <w:t xml:space="preserve"> </w:t>
      </w:r>
      <w:proofErr w:type="spellStart"/>
      <w:r w:rsidRPr="00277942">
        <w:t>konseptual</w:t>
      </w:r>
      <w:proofErr w:type="spellEnd"/>
      <w:r w:rsidRPr="00277942">
        <w:t xml:space="preserve"> </w:t>
      </w:r>
      <w:proofErr w:type="spellStart"/>
      <w:r w:rsidRPr="00277942">
        <w:t>yondashuvlarni</w:t>
      </w:r>
      <w:proofErr w:type="spellEnd"/>
      <w:r w:rsidRPr="00277942">
        <w:t xml:space="preserve"> </w:t>
      </w:r>
      <w:proofErr w:type="spellStart"/>
      <w:r w:rsidRPr="00277942">
        <w:t>qiyosiy</w:t>
      </w:r>
      <w:proofErr w:type="spellEnd"/>
      <w:r w:rsidRPr="00277942">
        <w:t xml:space="preserve"> </w:t>
      </w:r>
      <w:proofErr w:type="spellStart"/>
      <w:r w:rsidRPr="00277942">
        <w:t>tahlil</w:t>
      </w:r>
      <w:proofErr w:type="spellEnd"/>
      <w:r w:rsidRPr="00277942">
        <w:t xml:space="preserve"> </w:t>
      </w:r>
      <w:proofErr w:type="spellStart"/>
      <w:r w:rsidRPr="00277942">
        <w:t>qilish</w:t>
      </w:r>
      <w:proofErr w:type="spellEnd"/>
      <w:r w:rsidRPr="00277942">
        <w:t xml:space="preserve"> </w:t>
      </w:r>
      <w:proofErr w:type="spellStart"/>
      <w:r w:rsidRPr="00277942">
        <w:t>va</w:t>
      </w:r>
      <w:proofErr w:type="spellEnd"/>
      <w:r w:rsidRPr="00277942">
        <w:t xml:space="preserve"> </w:t>
      </w:r>
      <w:proofErr w:type="spellStart"/>
      <w:r w:rsidRPr="00277942">
        <w:t>sintez</w:t>
      </w:r>
      <w:proofErr w:type="spellEnd"/>
      <w:r w:rsidRPr="00277942">
        <w:t xml:space="preserve"> </w:t>
      </w:r>
      <w:proofErr w:type="spellStart"/>
      <w:r w:rsidRPr="00277942">
        <w:t>qilish</w:t>
      </w:r>
      <w:proofErr w:type="spellEnd"/>
      <w:r w:rsidRPr="00277942">
        <w:t xml:space="preserve"> </w:t>
      </w:r>
      <w:proofErr w:type="spellStart"/>
      <w:r w:rsidRPr="00277942">
        <w:t>yoʻli</w:t>
      </w:r>
      <w:proofErr w:type="spellEnd"/>
      <w:r w:rsidRPr="00277942">
        <w:t xml:space="preserve"> </w:t>
      </w:r>
      <w:proofErr w:type="spellStart"/>
      <w:r w:rsidRPr="00277942">
        <w:t>bilan</w:t>
      </w:r>
      <w:proofErr w:type="spellEnd"/>
      <w:r w:rsidRPr="00277942">
        <w:t xml:space="preserve"> </w:t>
      </w:r>
      <w:proofErr w:type="spellStart"/>
      <w:r w:rsidRPr="00277942">
        <w:t>ajratildi</w:t>
      </w:r>
      <w:proofErr w:type="spellEnd"/>
      <w:r w:rsidRPr="00277942">
        <w:t xml:space="preserve">; </w:t>
      </w:r>
      <w:proofErr w:type="spellStart"/>
      <w:r w:rsidRPr="00277942">
        <w:t>rivojlantirish</w:t>
      </w:r>
      <w:proofErr w:type="spellEnd"/>
      <w:r w:rsidRPr="00277942">
        <w:t xml:space="preserve"> </w:t>
      </w:r>
      <w:proofErr w:type="spellStart"/>
      <w:r w:rsidRPr="00277942">
        <w:t>bosqichlari</w:t>
      </w:r>
      <w:proofErr w:type="spellEnd"/>
      <w:r w:rsidRPr="00277942">
        <w:t xml:space="preserve"> </w:t>
      </w:r>
      <w:proofErr w:type="spellStart"/>
      <w:r w:rsidRPr="00277942">
        <w:t>faoliyatli</w:t>
      </w:r>
      <w:proofErr w:type="spellEnd"/>
      <w:r w:rsidRPr="00277942">
        <w:t xml:space="preserve"> </w:t>
      </w:r>
      <w:proofErr w:type="spellStart"/>
      <w:r w:rsidRPr="00277942">
        <w:t>yondashuv</w:t>
      </w:r>
      <w:proofErr w:type="spellEnd"/>
      <w:r w:rsidRPr="00277942">
        <w:t xml:space="preserve"> </w:t>
      </w:r>
      <w:proofErr w:type="spellStart"/>
      <w:r w:rsidRPr="00277942">
        <w:t>mantigʻi</w:t>
      </w:r>
      <w:proofErr w:type="spellEnd"/>
      <w:r w:rsidRPr="00277942">
        <w:t xml:space="preserve"> </w:t>
      </w:r>
      <w:proofErr w:type="spellStart"/>
      <w:r w:rsidRPr="00277942">
        <w:t>asosida</w:t>
      </w:r>
      <w:proofErr w:type="spellEnd"/>
      <w:r w:rsidRPr="00277942">
        <w:t xml:space="preserve"> </w:t>
      </w:r>
      <w:proofErr w:type="spellStart"/>
      <w:r w:rsidRPr="00277942">
        <w:t>tuzildi</w:t>
      </w:r>
      <w:proofErr w:type="spellEnd"/>
      <w:r w:rsidRPr="00277942">
        <w:t xml:space="preserve">; </w:t>
      </w:r>
      <w:proofErr w:type="spellStart"/>
      <w:r w:rsidRPr="00277942">
        <w:t>mezon-daraja</w:t>
      </w:r>
      <w:proofErr w:type="spellEnd"/>
      <w:r w:rsidRPr="00277942">
        <w:t xml:space="preserve"> </w:t>
      </w:r>
      <w:proofErr w:type="spellStart"/>
      <w:r w:rsidRPr="00277942">
        <w:t>apparati</w:t>
      </w:r>
      <w:proofErr w:type="spellEnd"/>
      <w:r w:rsidRPr="00277942">
        <w:t xml:space="preserve"> </w:t>
      </w:r>
      <w:proofErr w:type="spellStart"/>
      <w:r w:rsidRPr="00277942">
        <w:t>kasbiy</w:t>
      </w:r>
      <w:proofErr w:type="spellEnd"/>
      <w:r w:rsidRPr="00277942">
        <w:t xml:space="preserve"> </w:t>
      </w:r>
      <w:proofErr w:type="spellStart"/>
      <w:r w:rsidRPr="00277942">
        <w:t>kompetentlik</w:t>
      </w:r>
      <w:proofErr w:type="spellEnd"/>
      <w:r w:rsidRPr="00277942">
        <w:t xml:space="preserve"> </w:t>
      </w:r>
      <w:proofErr w:type="spellStart"/>
      <w:r w:rsidRPr="00277942">
        <w:t>tuzilmasidagi</w:t>
      </w:r>
      <w:proofErr w:type="spellEnd"/>
      <w:r w:rsidRPr="00277942">
        <w:t xml:space="preserve"> </w:t>
      </w:r>
      <w:proofErr w:type="spellStart"/>
      <w:r w:rsidRPr="00277942">
        <w:t>komponentlarga</w:t>
      </w:r>
      <w:proofErr w:type="spellEnd"/>
      <w:r w:rsidRPr="00277942">
        <w:t xml:space="preserve"> </w:t>
      </w:r>
      <w:proofErr w:type="spellStart"/>
      <w:r w:rsidRPr="00277942">
        <w:t>muvofiqlashtirildi</w:t>
      </w:r>
      <w:proofErr w:type="spellEnd"/>
      <w:r w:rsidRPr="00277942">
        <w:t>.</w:t>
      </w:r>
    </w:p>
    <w:p w14:paraId="5AFD6343" w14:textId="77777777" w:rsidR="00277942" w:rsidRDefault="00745655" w:rsidP="00277942">
      <w:pPr>
        <w:pStyle w:val="JABody"/>
      </w:pPr>
      <w:proofErr w:type="spellStart"/>
      <w:r w:rsidRPr="00277942">
        <w:rPr>
          <w:b/>
          <w:bCs/>
        </w:rPr>
        <w:t>Tahlil</w:t>
      </w:r>
      <w:proofErr w:type="spellEnd"/>
      <w:r w:rsidRPr="00277942">
        <w:rPr>
          <w:b/>
          <w:bCs/>
        </w:rPr>
        <w:t xml:space="preserve"> </w:t>
      </w:r>
      <w:proofErr w:type="spellStart"/>
      <w:r w:rsidRPr="00277942">
        <w:rPr>
          <w:b/>
          <w:bCs/>
        </w:rPr>
        <w:t>va</w:t>
      </w:r>
      <w:proofErr w:type="spellEnd"/>
      <w:r w:rsidRPr="00277942">
        <w:rPr>
          <w:b/>
          <w:bCs/>
        </w:rPr>
        <w:t xml:space="preserve"> </w:t>
      </w:r>
      <w:proofErr w:type="spellStart"/>
      <w:r w:rsidRPr="00277942">
        <w:rPr>
          <w:b/>
          <w:bCs/>
        </w:rPr>
        <w:t>natijalar</w:t>
      </w:r>
      <w:proofErr w:type="spellEnd"/>
      <w:r w:rsidR="004D33C0" w:rsidRPr="00277942">
        <w:rPr>
          <w:b/>
          <w:bCs/>
        </w:rPr>
        <w:t>.</w:t>
      </w:r>
      <w:r w:rsidR="004D33C0" w:rsidRPr="00277942">
        <w:t xml:space="preserve"> </w:t>
      </w:r>
    </w:p>
    <w:p w14:paraId="3A7ACFB2" w14:textId="4F2509FF" w:rsidR="00745655" w:rsidRPr="00277942" w:rsidRDefault="00745655" w:rsidP="00277942">
      <w:pPr>
        <w:pStyle w:val="JABody"/>
      </w:pPr>
      <w:r w:rsidRPr="00277942">
        <w:t xml:space="preserve">1. </w:t>
      </w:r>
      <w:proofErr w:type="spellStart"/>
      <w:r w:rsidRPr="00277942">
        <w:t>Kasbiy</w:t>
      </w:r>
      <w:proofErr w:type="spellEnd"/>
      <w:r w:rsidRPr="00277942">
        <w:t xml:space="preserve"> </w:t>
      </w:r>
      <w:proofErr w:type="spellStart"/>
      <w:r w:rsidRPr="00277942">
        <w:t>kompetentlikning</w:t>
      </w:r>
      <w:proofErr w:type="spellEnd"/>
      <w:r w:rsidRPr="00277942">
        <w:t xml:space="preserve"> </w:t>
      </w:r>
      <w:proofErr w:type="spellStart"/>
      <w:r w:rsidRPr="00277942">
        <w:t>tuzilishi</w:t>
      </w:r>
      <w:proofErr w:type="spellEnd"/>
      <w:r w:rsidRPr="00277942">
        <w:t xml:space="preserve">. </w:t>
      </w:r>
      <w:proofErr w:type="spellStart"/>
      <w:r w:rsidRPr="00277942">
        <w:t>Tahlil</w:t>
      </w:r>
      <w:proofErr w:type="spellEnd"/>
      <w:r w:rsidRPr="00277942">
        <w:t xml:space="preserve"> </w:t>
      </w:r>
      <w:proofErr w:type="spellStart"/>
      <w:r w:rsidRPr="00277942">
        <w:t>natijasida</w:t>
      </w:r>
      <w:proofErr w:type="spellEnd"/>
      <w:r w:rsidRPr="00277942">
        <w:t xml:space="preserve"> </w:t>
      </w:r>
      <w:proofErr w:type="spellStart"/>
      <w:r w:rsidRPr="00277942">
        <w:t>kasbiy</w:t>
      </w:r>
      <w:proofErr w:type="spellEnd"/>
      <w:r w:rsidRPr="00277942">
        <w:t xml:space="preserve"> </w:t>
      </w:r>
      <w:proofErr w:type="spellStart"/>
      <w:r w:rsidRPr="00277942">
        <w:t>kompetentlik</w:t>
      </w:r>
      <w:proofErr w:type="spellEnd"/>
      <w:r w:rsidRPr="00277942">
        <w:t xml:space="preserve"> </w:t>
      </w:r>
      <w:proofErr w:type="spellStart"/>
      <w:r w:rsidRPr="00277942">
        <w:t>oʻzaro</w:t>
      </w:r>
      <w:proofErr w:type="spellEnd"/>
      <w:r w:rsidRPr="00277942">
        <w:t xml:space="preserve"> </w:t>
      </w:r>
      <w:proofErr w:type="spellStart"/>
      <w:r w:rsidRPr="00277942">
        <w:t>bogʻliq</w:t>
      </w:r>
      <w:proofErr w:type="spellEnd"/>
      <w:r w:rsidRPr="00277942">
        <w:t xml:space="preserve"> </w:t>
      </w:r>
      <w:proofErr w:type="spellStart"/>
      <w:r w:rsidRPr="00277942">
        <w:t>toʻrt</w:t>
      </w:r>
      <w:proofErr w:type="spellEnd"/>
      <w:r w:rsidRPr="00277942">
        <w:t xml:space="preserve"> </w:t>
      </w:r>
      <w:proofErr w:type="spellStart"/>
      <w:r w:rsidRPr="00277942">
        <w:t>komponentdan</w:t>
      </w:r>
      <w:proofErr w:type="spellEnd"/>
      <w:r w:rsidRPr="00277942">
        <w:t xml:space="preserve"> </w:t>
      </w:r>
      <w:proofErr w:type="spellStart"/>
      <w:r w:rsidRPr="00277942">
        <w:t>iborat</w:t>
      </w:r>
      <w:proofErr w:type="spellEnd"/>
      <w:r w:rsidRPr="00277942">
        <w:t xml:space="preserve"> </w:t>
      </w:r>
      <w:proofErr w:type="spellStart"/>
      <w:r w:rsidRPr="00277942">
        <w:t>yaxlit</w:t>
      </w:r>
      <w:proofErr w:type="spellEnd"/>
      <w:r w:rsidRPr="00277942">
        <w:t xml:space="preserve"> </w:t>
      </w:r>
      <w:proofErr w:type="spellStart"/>
      <w:r w:rsidRPr="00277942">
        <w:t>tizim</w:t>
      </w:r>
      <w:proofErr w:type="spellEnd"/>
      <w:r w:rsidRPr="00277942">
        <w:t xml:space="preserve"> </w:t>
      </w:r>
      <w:proofErr w:type="spellStart"/>
      <w:r w:rsidRPr="00277942">
        <w:t>sifatida</w:t>
      </w:r>
      <w:proofErr w:type="spellEnd"/>
      <w:r w:rsidRPr="00277942">
        <w:t xml:space="preserve"> </w:t>
      </w:r>
      <w:proofErr w:type="spellStart"/>
      <w:r w:rsidRPr="00277942">
        <w:t>belgilandi</w:t>
      </w:r>
      <w:proofErr w:type="spellEnd"/>
      <w:r w:rsidRPr="00277942">
        <w:t>:</w:t>
      </w:r>
    </w:p>
    <w:p w14:paraId="147EB7B5" w14:textId="54A5C809" w:rsidR="00745655" w:rsidRPr="00277942" w:rsidRDefault="00745655" w:rsidP="00277942">
      <w:pPr>
        <w:pStyle w:val="JABody"/>
      </w:pPr>
      <w:r w:rsidRPr="00277942">
        <w:lastRenderedPageBreak/>
        <w:t xml:space="preserve">– </w:t>
      </w:r>
      <w:proofErr w:type="spellStart"/>
      <w:r w:rsidRPr="00277942">
        <w:t>motivatsion-qadriyat</w:t>
      </w:r>
      <w:proofErr w:type="spellEnd"/>
      <w:r w:rsidRPr="00277942">
        <w:t xml:space="preserve"> </w:t>
      </w:r>
      <w:proofErr w:type="spellStart"/>
      <w:r w:rsidRPr="00277942">
        <w:t>komponenti</w:t>
      </w:r>
      <w:proofErr w:type="spellEnd"/>
      <w:r w:rsidRPr="00277942">
        <w:t xml:space="preserve"> </w:t>
      </w:r>
      <w:r w:rsidR="004D33C0" w:rsidRPr="00277942">
        <w:t>–</w:t>
      </w:r>
      <w:r w:rsidRPr="00277942">
        <w:t xml:space="preserve"> </w:t>
      </w:r>
      <w:proofErr w:type="spellStart"/>
      <w:r w:rsidRPr="00277942">
        <w:t>kasbga</w:t>
      </w:r>
      <w:proofErr w:type="spellEnd"/>
      <w:r w:rsidRPr="00277942">
        <w:t xml:space="preserve"> </w:t>
      </w:r>
      <w:proofErr w:type="spellStart"/>
      <w:r w:rsidRPr="00277942">
        <w:t>qiziqish</w:t>
      </w:r>
      <w:proofErr w:type="spellEnd"/>
      <w:r w:rsidRPr="00277942">
        <w:t xml:space="preserve">, </w:t>
      </w:r>
      <w:proofErr w:type="spellStart"/>
      <w:r w:rsidRPr="00277942">
        <w:t>yutuqqa</w:t>
      </w:r>
      <w:proofErr w:type="spellEnd"/>
      <w:r w:rsidRPr="00277942">
        <w:t xml:space="preserve"> </w:t>
      </w:r>
      <w:proofErr w:type="spellStart"/>
      <w:r w:rsidRPr="00277942">
        <w:t>intilish</w:t>
      </w:r>
      <w:proofErr w:type="spellEnd"/>
      <w:r w:rsidRPr="00277942">
        <w:t xml:space="preserve"> </w:t>
      </w:r>
      <w:proofErr w:type="spellStart"/>
      <w:r w:rsidRPr="00277942">
        <w:t>va</w:t>
      </w:r>
      <w:proofErr w:type="spellEnd"/>
      <w:r w:rsidRPr="00277942">
        <w:t xml:space="preserve"> </w:t>
      </w:r>
      <w:proofErr w:type="spellStart"/>
      <w:r w:rsidRPr="00277942">
        <w:t>kasbiy</w:t>
      </w:r>
      <w:proofErr w:type="spellEnd"/>
      <w:r w:rsidRPr="00277942">
        <w:t xml:space="preserve"> </w:t>
      </w:r>
      <w:proofErr w:type="spellStart"/>
      <w:r w:rsidRPr="00277942">
        <w:t>qadriyatlar</w:t>
      </w:r>
      <w:proofErr w:type="spellEnd"/>
      <w:r w:rsidRPr="00277942">
        <w:t xml:space="preserve"> </w:t>
      </w:r>
      <w:proofErr w:type="spellStart"/>
      <w:r w:rsidRPr="00277942">
        <w:t>tizimi</w:t>
      </w:r>
      <w:proofErr w:type="spellEnd"/>
      <w:r w:rsidRPr="00277942">
        <w:t>;</w:t>
      </w:r>
    </w:p>
    <w:p w14:paraId="5C5A5EA3" w14:textId="1C308345" w:rsidR="00745655" w:rsidRPr="00277942" w:rsidRDefault="00745655" w:rsidP="00277942">
      <w:pPr>
        <w:pStyle w:val="JABody"/>
      </w:pPr>
      <w:r w:rsidRPr="00277942">
        <w:t xml:space="preserve">– </w:t>
      </w:r>
      <w:proofErr w:type="spellStart"/>
      <w:r w:rsidRPr="00277942">
        <w:t>kognitiv</w:t>
      </w:r>
      <w:proofErr w:type="spellEnd"/>
      <w:r w:rsidRPr="00277942">
        <w:t xml:space="preserve"> </w:t>
      </w:r>
      <w:proofErr w:type="spellStart"/>
      <w:r w:rsidRPr="00277942">
        <w:t>komponent</w:t>
      </w:r>
      <w:proofErr w:type="spellEnd"/>
      <w:r w:rsidRPr="00277942">
        <w:t xml:space="preserve"> </w:t>
      </w:r>
      <w:r w:rsidR="004D33C0" w:rsidRPr="00277942">
        <w:t>–</w:t>
      </w:r>
      <w:r w:rsidRPr="00277942">
        <w:t xml:space="preserve"> </w:t>
      </w:r>
      <w:proofErr w:type="spellStart"/>
      <w:r w:rsidRPr="00277942">
        <w:t>kasbiy</w:t>
      </w:r>
      <w:proofErr w:type="spellEnd"/>
      <w:r w:rsidRPr="00277942">
        <w:t xml:space="preserve"> </w:t>
      </w:r>
      <w:proofErr w:type="spellStart"/>
      <w:r w:rsidRPr="00277942">
        <w:t>va</w:t>
      </w:r>
      <w:proofErr w:type="spellEnd"/>
      <w:r w:rsidRPr="00277942">
        <w:t xml:space="preserve"> </w:t>
      </w:r>
      <w:proofErr w:type="spellStart"/>
      <w:r w:rsidRPr="00277942">
        <w:t>fanlararo</w:t>
      </w:r>
      <w:proofErr w:type="spellEnd"/>
      <w:r w:rsidRPr="00277942">
        <w:t xml:space="preserve"> </w:t>
      </w:r>
      <w:proofErr w:type="spellStart"/>
      <w:r w:rsidRPr="00277942">
        <w:t>bilimlar</w:t>
      </w:r>
      <w:proofErr w:type="spellEnd"/>
      <w:r w:rsidRPr="00277942">
        <w:t xml:space="preserve"> </w:t>
      </w:r>
      <w:proofErr w:type="spellStart"/>
      <w:r w:rsidRPr="00277942">
        <w:t>tizimi</w:t>
      </w:r>
      <w:proofErr w:type="spellEnd"/>
      <w:r w:rsidRPr="00277942">
        <w:t>;</w:t>
      </w:r>
    </w:p>
    <w:p w14:paraId="11ED82C9" w14:textId="116D7945" w:rsidR="00745655" w:rsidRPr="00277942" w:rsidRDefault="00745655" w:rsidP="00277942">
      <w:pPr>
        <w:pStyle w:val="JABody"/>
      </w:pPr>
      <w:r w:rsidRPr="00277942">
        <w:t xml:space="preserve">– </w:t>
      </w:r>
      <w:proofErr w:type="spellStart"/>
      <w:r w:rsidRPr="00277942">
        <w:t>operatsional-faoliyat</w:t>
      </w:r>
      <w:proofErr w:type="spellEnd"/>
      <w:r w:rsidRPr="00277942">
        <w:t xml:space="preserve"> </w:t>
      </w:r>
      <w:proofErr w:type="spellStart"/>
      <w:r w:rsidRPr="00277942">
        <w:t>komponenti</w:t>
      </w:r>
      <w:proofErr w:type="spellEnd"/>
      <w:r w:rsidRPr="00277942">
        <w:t xml:space="preserve"> </w:t>
      </w:r>
      <w:r w:rsidR="004D33C0" w:rsidRPr="00277942">
        <w:t>–</w:t>
      </w:r>
      <w:r w:rsidRPr="00277942">
        <w:t xml:space="preserve"> </w:t>
      </w:r>
      <w:proofErr w:type="spellStart"/>
      <w:r w:rsidRPr="00277942">
        <w:t>amaliy</w:t>
      </w:r>
      <w:proofErr w:type="spellEnd"/>
      <w:r w:rsidRPr="00277942">
        <w:t xml:space="preserve"> </w:t>
      </w:r>
      <w:proofErr w:type="spellStart"/>
      <w:r w:rsidRPr="00277942">
        <w:t>koʻnikma</w:t>
      </w:r>
      <w:proofErr w:type="spellEnd"/>
      <w:r w:rsidRPr="00277942">
        <w:t xml:space="preserve">, </w:t>
      </w:r>
      <w:proofErr w:type="spellStart"/>
      <w:r w:rsidRPr="00277942">
        <w:t>malaka</w:t>
      </w:r>
      <w:proofErr w:type="spellEnd"/>
      <w:r w:rsidRPr="00277942">
        <w:t xml:space="preserve"> </w:t>
      </w:r>
      <w:proofErr w:type="spellStart"/>
      <w:r w:rsidRPr="00277942">
        <w:t>va</w:t>
      </w:r>
      <w:proofErr w:type="spellEnd"/>
      <w:r w:rsidRPr="00277942">
        <w:t xml:space="preserve"> </w:t>
      </w:r>
      <w:proofErr w:type="spellStart"/>
      <w:r w:rsidRPr="00277942">
        <w:t>kasbiy</w:t>
      </w:r>
      <w:proofErr w:type="spellEnd"/>
      <w:r w:rsidRPr="00277942">
        <w:t xml:space="preserve"> </w:t>
      </w:r>
      <w:proofErr w:type="spellStart"/>
      <w:r w:rsidRPr="00277942">
        <w:t>masalalarni</w:t>
      </w:r>
      <w:proofErr w:type="spellEnd"/>
      <w:r w:rsidRPr="00277942">
        <w:t xml:space="preserve"> </w:t>
      </w:r>
      <w:proofErr w:type="spellStart"/>
      <w:r w:rsidRPr="00277942">
        <w:t>yechish</w:t>
      </w:r>
      <w:proofErr w:type="spellEnd"/>
      <w:r w:rsidRPr="00277942">
        <w:t xml:space="preserve"> </w:t>
      </w:r>
      <w:proofErr w:type="spellStart"/>
      <w:r w:rsidRPr="00277942">
        <w:t>qobiliyati</w:t>
      </w:r>
      <w:proofErr w:type="spellEnd"/>
      <w:r w:rsidRPr="00277942">
        <w:t>;</w:t>
      </w:r>
    </w:p>
    <w:p w14:paraId="5FBF1E40" w14:textId="27537D03" w:rsidR="00745655" w:rsidRPr="00277942" w:rsidRDefault="00745655" w:rsidP="00277942">
      <w:pPr>
        <w:pStyle w:val="JABody"/>
      </w:pPr>
      <w:r w:rsidRPr="00277942">
        <w:t xml:space="preserve">– </w:t>
      </w:r>
      <w:proofErr w:type="spellStart"/>
      <w:r w:rsidRPr="00277942">
        <w:t>refleksiv-baholash</w:t>
      </w:r>
      <w:proofErr w:type="spellEnd"/>
      <w:r w:rsidRPr="00277942">
        <w:t xml:space="preserve"> </w:t>
      </w:r>
      <w:proofErr w:type="spellStart"/>
      <w:r w:rsidRPr="00277942">
        <w:t>komponenti</w:t>
      </w:r>
      <w:proofErr w:type="spellEnd"/>
      <w:r w:rsidRPr="00277942">
        <w:t xml:space="preserve"> </w:t>
      </w:r>
      <w:r w:rsidR="004D33C0" w:rsidRPr="00277942">
        <w:t>–</w:t>
      </w:r>
      <w:r w:rsidRPr="00277942">
        <w:t xml:space="preserve"> </w:t>
      </w:r>
      <w:proofErr w:type="spellStart"/>
      <w:r w:rsidRPr="00277942">
        <w:t>oʻz</w:t>
      </w:r>
      <w:proofErr w:type="spellEnd"/>
      <w:r w:rsidRPr="00277942">
        <w:t xml:space="preserve"> </w:t>
      </w:r>
      <w:proofErr w:type="spellStart"/>
      <w:r w:rsidRPr="00277942">
        <w:t>faoliyatini</w:t>
      </w:r>
      <w:proofErr w:type="spellEnd"/>
      <w:r w:rsidRPr="00277942">
        <w:t xml:space="preserve"> </w:t>
      </w:r>
      <w:proofErr w:type="spellStart"/>
      <w:r w:rsidRPr="00277942">
        <w:t>tahlil</w:t>
      </w:r>
      <w:proofErr w:type="spellEnd"/>
      <w:r w:rsidRPr="00277942">
        <w:t xml:space="preserve"> </w:t>
      </w:r>
      <w:proofErr w:type="spellStart"/>
      <w:r w:rsidRPr="00277942">
        <w:t>qilish</w:t>
      </w:r>
      <w:proofErr w:type="spellEnd"/>
      <w:r w:rsidRPr="00277942">
        <w:t xml:space="preserve">, </w:t>
      </w:r>
      <w:proofErr w:type="spellStart"/>
      <w:r w:rsidRPr="00277942">
        <w:t>oʻz-oʻzini</w:t>
      </w:r>
      <w:proofErr w:type="spellEnd"/>
      <w:r w:rsidRPr="00277942">
        <w:t xml:space="preserve"> </w:t>
      </w:r>
      <w:proofErr w:type="spellStart"/>
      <w:r w:rsidRPr="00277942">
        <w:t>baholash</w:t>
      </w:r>
      <w:proofErr w:type="spellEnd"/>
      <w:r w:rsidRPr="00277942">
        <w:t xml:space="preserve"> </w:t>
      </w:r>
      <w:proofErr w:type="spellStart"/>
      <w:r w:rsidRPr="00277942">
        <w:t>va</w:t>
      </w:r>
      <w:proofErr w:type="spellEnd"/>
      <w:r w:rsidRPr="00277942">
        <w:t xml:space="preserve"> </w:t>
      </w:r>
      <w:proofErr w:type="spellStart"/>
      <w:r w:rsidRPr="00277942">
        <w:t>uzluksiz</w:t>
      </w:r>
      <w:proofErr w:type="spellEnd"/>
      <w:r w:rsidRPr="00277942">
        <w:t xml:space="preserve"> </w:t>
      </w:r>
      <w:proofErr w:type="spellStart"/>
      <w:r w:rsidRPr="00277942">
        <w:t>rivojlanishga</w:t>
      </w:r>
      <w:proofErr w:type="spellEnd"/>
      <w:r w:rsidRPr="00277942">
        <w:t xml:space="preserve"> </w:t>
      </w:r>
      <w:proofErr w:type="spellStart"/>
      <w:r w:rsidRPr="00277942">
        <w:t>tayyorlik</w:t>
      </w:r>
      <w:proofErr w:type="spellEnd"/>
      <w:r w:rsidRPr="00277942">
        <w:t>.</w:t>
      </w:r>
    </w:p>
    <w:p w14:paraId="41F87729" w14:textId="77777777" w:rsidR="00745655" w:rsidRPr="00277942" w:rsidRDefault="00745655" w:rsidP="00277942">
      <w:pPr>
        <w:pStyle w:val="JABody"/>
      </w:pPr>
      <w:r w:rsidRPr="00277942">
        <w:t xml:space="preserve">2. </w:t>
      </w:r>
      <w:proofErr w:type="spellStart"/>
      <w:r w:rsidRPr="00277942">
        <w:t>Strukturaviy-funksional</w:t>
      </w:r>
      <w:proofErr w:type="spellEnd"/>
      <w:r w:rsidRPr="00277942">
        <w:t xml:space="preserve"> </w:t>
      </w:r>
      <w:proofErr w:type="spellStart"/>
      <w:r w:rsidRPr="00277942">
        <w:t>model</w:t>
      </w:r>
      <w:proofErr w:type="spellEnd"/>
      <w:r w:rsidRPr="00277942">
        <w:t xml:space="preserve">. </w:t>
      </w:r>
      <w:proofErr w:type="spellStart"/>
      <w:r w:rsidRPr="00277942">
        <w:t>Kasbiy</w:t>
      </w:r>
      <w:proofErr w:type="spellEnd"/>
      <w:r w:rsidRPr="00277942">
        <w:t xml:space="preserve"> </w:t>
      </w:r>
      <w:proofErr w:type="spellStart"/>
      <w:r w:rsidRPr="00277942">
        <w:t>kompetentlikni</w:t>
      </w:r>
      <w:proofErr w:type="spellEnd"/>
      <w:r w:rsidRPr="00277942">
        <w:t xml:space="preserve"> </w:t>
      </w:r>
      <w:proofErr w:type="spellStart"/>
      <w:r w:rsidRPr="00277942">
        <w:t>variativ</w:t>
      </w:r>
      <w:proofErr w:type="spellEnd"/>
      <w:r w:rsidRPr="00277942">
        <w:t xml:space="preserve"> </w:t>
      </w:r>
      <w:proofErr w:type="spellStart"/>
      <w:r w:rsidRPr="00277942">
        <w:t>va</w:t>
      </w:r>
      <w:proofErr w:type="spellEnd"/>
      <w:r w:rsidRPr="00277942">
        <w:t xml:space="preserve"> </w:t>
      </w:r>
      <w:proofErr w:type="spellStart"/>
      <w:r w:rsidRPr="00277942">
        <w:t>intellektual</w:t>
      </w:r>
      <w:proofErr w:type="spellEnd"/>
      <w:r w:rsidRPr="00277942">
        <w:t xml:space="preserve"> </w:t>
      </w:r>
      <w:proofErr w:type="spellStart"/>
      <w:r w:rsidRPr="00277942">
        <w:t>tizimlar</w:t>
      </w:r>
      <w:proofErr w:type="spellEnd"/>
      <w:r w:rsidRPr="00277942">
        <w:t xml:space="preserve"> </w:t>
      </w:r>
      <w:proofErr w:type="spellStart"/>
      <w:r w:rsidRPr="00277942">
        <w:t>vositasida</w:t>
      </w:r>
      <w:proofErr w:type="spellEnd"/>
      <w:r w:rsidRPr="00277942">
        <w:t xml:space="preserve"> </w:t>
      </w:r>
      <w:proofErr w:type="spellStart"/>
      <w:r w:rsidRPr="00277942">
        <w:t>rivojlantirish</w:t>
      </w:r>
      <w:proofErr w:type="spellEnd"/>
      <w:r w:rsidRPr="00277942">
        <w:t xml:space="preserve"> </w:t>
      </w:r>
      <w:proofErr w:type="spellStart"/>
      <w:r w:rsidRPr="00277942">
        <w:t>jarayoni</w:t>
      </w:r>
      <w:proofErr w:type="spellEnd"/>
      <w:r w:rsidRPr="00277942">
        <w:t xml:space="preserve"> </w:t>
      </w:r>
      <w:proofErr w:type="spellStart"/>
      <w:r w:rsidRPr="00277942">
        <w:t>oʻzaro</w:t>
      </w:r>
      <w:proofErr w:type="spellEnd"/>
      <w:r w:rsidRPr="00277942">
        <w:t xml:space="preserve"> </w:t>
      </w:r>
      <w:proofErr w:type="spellStart"/>
      <w:r w:rsidRPr="00277942">
        <w:t>bogʻliq</w:t>
      </w:r>
      <w:proofErr w:type="spellEnd"/>
      <w:r w:rsidRPr="00277942">
        <w:t xml:space="preserve"> </w:t>
      </w:r>
      <w:proofErr w:type="spellStart"/>
      <w:r w:rsidRPr="00277942">
        <w:t>besh</w:t>
      </w:r>
      <w:proofErr w:type="spellEnd"/>
      <w:r w:rsidRPr="00277942">
        <w:t xml:space="preserve"> </w:t>
      </w:r>
      <w:proofErr w:type="spellStart"/>
      <w:r w:rsidRPr="00277942">
        <w:t>blokdan</w:t>
      </w:r>
      <w:proofErr w:type="spellEnd"/>
      <w:r w:rsidRPr="00277942">
        <w:t xml:space="preserve"> </w:t>
      </w:r>
      <w:proofErr w:type="spellStart"/>
      <w:r w:rsidRPr="00277942">
        <w:t>iborat</w:t>
      </w:r>
      <w:proofErr w:type="spellEnd"/>
      <w:r w:rsidRPr="00277942">
        <w:t xml:space="preserve"> </w:t>
      </w:r>
      <w:proofErr w:type="spellStart"/>
      <w:r w:rsidRPr="00277942">
        <w:t>model</w:t>
      </w:r>
      <w:proofErr w:type="spellEnd"/>
      <w:r w:rsidRPr="00277942">
        <w:t xml:space="preserve"> </w:t>
      </w:r>
      <w:proofErr w:type="spellStart"/>
      <w:r w:rsidRPr="00277942">
        <w:t>koʻrinishida</w:t>
      </w:r>
      <w:proofErr w:type="spellEnd"/>
      <w:r w:rsidRPr="00277942">
        <w:t xml:space="preserve"> </w:t>
      </w:r>
      <w:proofErr w:type="spellStart"/>
      <w:r w:rsidRPr="00277942">
        <w:t>ifodalandi</w:t>
      </w:r>
      <w:proofErr w:type="spellEnd"/>
      <w:r w:rsidRPr="00277942">
        <w:t>:</w:t>
      </w:r>
    </w:p>
    <w:p w14:paraId="740027AC" w14:textId="2E824460" w:rsidR="00745655" w:rsidRPr="00277942" w:rsidRDefault="00745655" w:rsidP="00277942">
      <w:pPr>
        <w:pStyle w:val="JABody"/>
      </w:pPr>
      <w:r w:rsidRPr="00277942">
        <w:t xml:space="preserve">1) </w:t>
      </w:r>
      <w:proofErr w:type="spellStart"/>
      <w:r w:rsidRPr="00277942">
        <w:t>maqsadli</w:t>
      </w:r>
      <w:proofErr w:type="spellEnd"/>
      <w:r w:rsidRPr="00277942">
        <w:t xml:space="preserve"> </w:t>
      </w:r>
      <w:proofErr w:type="spellStart"/>
      <w:r w:rsidRPr="00277942">
        <w:t>blok</w:t>
      </w:r>
      <w:proofErr w:type="spellEnd"/>
      <w:r w:rsidRPr="00277942">
        <w:t xml:space="preserve"> </w:t>
      </w:r>
      <w:r w:rsidR="004D33C0" w:rsidRPr="00277942">
        <w:t>–</w:t>
      </w:r>
      <w:r w:rsidRPr="00277942">
        <w:t xml:space="preserve"> </w:t>
      </w:r>
      <w:proofErr w:type="spellStart"/>
      <w:r w:rsidRPr="00277942">
        <w:t>ijtimoiy</w:t>
      </w:r>
      <w:proofErr w:type="spellEnd"/>
      <w:r w:rsidRPr="00277942">
        <w:t xml:space="preserve"> </w:t>
      </w:r>
      <w:proofErr w:type="spellStart"/>
      <w:r w:rsidRPr="00277942">
        <w:t>buyurtma</w:t>
      </w:r>
      <w:proofErr w:type="spellEnd"/>
      <w:r w:rsidRPr="00277942">
        <w:t xml:space="preserve"> (PF-5847), </w:t>
      </w:r>
      <w:proofErr w:type="spellStart"/>
      <w:r w:rsidRPr="00277942">
        <w:t>maqsad</w:t>
      </w:r>
      <w:proofErr w:type="spellEnd"/>
      <w:r w:rsidRPr="00277942">
        <w:t xml:space="preserve"> </w:t>
      </w:r>
      <w:proofErr w:type="spellStart"/>
      <w:r w:rsidRPr="00277942">
        <w:t>va</w:t>
      </w:r>
      <w:proofErr w:type="spellEnd"/>
      <w:r w:rsidRPr="00277942">
        <w:t xml:space="preserve"> </w:t>
      </w:r>
      <w:proofErr w:type="spellStart"/>
      <w:r w:rsidRPr="00277942">
        <w:t>vazifalar</w:t>
      </w:r>
      <w:proofErr w:type="spellEnd"/>
      <w:r w:rsidRPr="00277942">
        <w:t>;</w:t>
      </w:r>
    </w:p>
    <w:p w14:paraId="44FEF223" w14:textId="6B762DE4" w:rsidR="00745655" w:rsidRPr="00277942" w:rsidRDefault="00745655" w:rsidP="00277942">
      <w:pPr>
        <w:pStyle w:val="JABody"/>
      </w:pPr>
      <w:r w:rsidRPr="00277942">
        <w:t xml:space="preserve">2) </w:t>
      </w:r>
      <w:proofErr w:type="spellStart"/>
      <w:r w:rsidRPr="00277942">
        <w:t>mazmuniy-variativ</w:t>
      </w:r>
      <w:proofErr w:type="spellEnd"/>
      <w:r w:rsidRPr="00277942">
        <w:t xml:space="preserve"> </w:t>
      </w:r>
      <w:proofErr w:type="spellStart"/>
      <w:r w:rsidRPr="00277942">
        <w:t>blok</w:t>
      </w:r>
      <w:proofErr w:type="spellEnd"/>
      <w:r w:rsidRPr="00277942">
        <w:t xml:space="preserve"> </w:t>
      </w:r>
      <w:r w:rsidR="004D33C0" w:rsidRPr="00277942">
        <w:t>–</w:t>
      </w:r>
      <w:r w:rsidRPr="00277942">
        <w:t xml:space="preserve"> </w:t>
      </w:r>
      <w:proofErr w:type="spellStart"/>
      <w:r w:rsidRPr="00277942">
        <w:t>variativ</w:t>
      </w:r>
      <w:proofErr w:type="spellEnd"/>
      <w:r w:rsidRPr="00277942">
        <w:t xml:space="preserve"> </w:t>
      </w:r>
      <w:proofErr w:type="spellStart"/>
      <w:r w:rsidRPr="00277942">
        <w:t>taʼlim</w:t>
      </w:r>
      <w:proofErr w:type="spellEnd"/>
      <w:r w:rsidRPr="00277942">
        <w:t xml:space="preserve"> </w:t>
      </w:r>
      <w:proofErr w:type="spellStart"/>
      <w:r w:rsidRPr="00277942">
        <w:t>mazmuni</w:t>
      </w:r>
      <w:proofErr w:type="spellEnd"/>
      <w:r w:rsidRPr="00277942">
        <w:t xml:space="preserve">, </w:t>
      </w:r>
      <w:proofErr w:type="spellStart"/>
      <w:r w:rsidRPr="00277942">
        <w:t>modullar</w:t>
      </w:r>
      <w:proofErr w:type="spellEnd"/>
      <w:r w:rsidRPr="00277942">
        <w:t xml:space="preserve"> </w:t>
      </w:r>
      <w:proofErr w:type="spellStart"/>
      <w:r w:rsidRPr="00277942">
        <w:t>va</w:t>
      </w:r>
      <w:proofErr w:type="spellEnd"/>
      <w:r w:rsidRPr="00277942">
        <w:t xml:space="preserve"> </w:t>
      </w:r>
      <w:proofErr w:type="spellStart"/>
      <w:r w:rsidRPr="00277942">
        <w:t>individual</w:t>
      </w:r>
      <w:proofErr w:type="spellEnd"/>
      <w:r w:rsidRPr="00277942">
        <w:t xml:space="preserve"> </w:t>
      </w:r>
      <w:proofErr w:type="spellStart"/>
      <w:r w:rsidRPr="00277942">
        <w:t>taʼlim</w:t>
      </w:r>
      <w:proofErr w:type="spellEnd"/>
      <w:r w:rsidRPr="00277942">
        <w:t xml:space="preserve"> </w:t>
      </w:r>
      <w:proofErr w:type="spellStart"/>
      <w:r w:rsidRPr="00277942">
        <w:t>traektoriyalari</w:t>
      </w:r>
      <w:proofErr w:type="spellEnd"/>
      <w:r w:rsidRPr="00277942">
        <w:t>;</w:t>
      </w:r>
    </w:p>
    <w:p w14:paraId="039BFDEA" w14:textId="2C4787A8" w:rsidR="00745655" w:rsidRPr="00277942" w:rsidRDefault="00745655" w:rsidP="00277942">
      <w:pPr>
        <w:pStyle w:val="JABody"/>
      </w:pPr>
      <w:r w:rsidRPr="00277942">
        <w:t xml:space="preserve">3) </w:t>
      </w:r>
      <w:proofErr w:type="spellStart"/>
      <w:r w:rsidRPr="00277942">
        <w:t>texnologik-intellektual</w:t>
      </w:r>
      <w:proofErr w:type="spellEnd"/>
      <w:r w:rsidRPr="00277942">
        <w:t xml:space="preserve"> </w:t>
      </w:r>
      <w:proofErr w:type="spellStart"/>
      <w:r w:rsidRPr="00277942">
        <w:t>blok</w:t>
      </w:r>
      <w:proofErr w:type="spellEnd"/>
      <w:r w:rsidRPr="00277942">
        <w:t xml:space="preserve"> </w:t>
      </w:r>
      <w:r w:rsidR="004D33C0" w:rsidRPr="00277942">
        <w:t>–</w:t>
      </w:r>
      <w:r w:rsidRPr="00277942">
        <w:t xml:space="preserve"> </w:t>
      </w:r>
      <w:proofErr w:type="spellStart"/>
      <w:r w:rsidRPr="00277942">
        <w:t>intellektual</w:t>
      </w:r>
      <w:proofErr w:type="spellEnd"/>
      <w:r w:rsidRPr="00277942">
        <w:t xml:space="preserve"> </w:t>
      </w:r>
      <w:proofErr w:type="spellStart"/>
      <w:r w:rsidRPr="00277942">
        <w:t>oʻqitish</w:t>
      </w:r>
      <w:proofErr w:type="spellEnd"/>
      <w:r w:rsidRPr="00277942">
        <w:t xml:space="preserve"> </w:t>
      </w:r>
      <w:proofErr w:type="spellStart"/>
      <w:r w:rsidRPr="00277942">
        <w:t>tizimlari</w:t>
      </w:r>
      <w:proofErr w:type="spellEnd"/>
      <w:r w:rsidRPr="00277942">
        <w:t xml:space="preserve">, </w:t>
      </w:r>
      <w:proofErr w:type="spellStart"/>
      <w:r w:rsidRPr="00277942">
        <w:t>adaptiv</w:t>
      </w:r>
      <w:proofErr w:type="spellEnd"/>
      <w:r w:rsidRPr="00277942">
        <w:t xml:space="preserve"> </w:t>
      </w:r>
      <w:proofErr w:type="spellStart"/>
      <w:r w:rsidRPr="00277942">
        <w:t>platformalar</w:t>
      </w:r>
      <w:proofErr w:type="spellEnd"/>
      <w:r w:rsidRPr="00277942">
        <w:t xml:space="preserve">, </w:t>
      </w:r>
      <w:proofErr w:type="spellStart"/>
      <w:r w:rsidRPr="00277942">
        <w:t>taʼlim</w:t>
      </w:r>
      <w:proofErr w:type="spellEnd"/>
      <w:r w:rsidRPr="00277942">
        <w:t xml:space="preserve"> </w:t>
      </w:r>
      <w:proofErr w:type="spellStart"/>
      <w:r w:rsidRPr="00277942">
        <w:t>analitikasi</w:t>
      </w:r>
      <w:proofErr w:type="spellEnd"/>
      <w:r w:rsidRPr="00277942">
        <w:t xml:space="preserve"> </w:t>
      </w:r>
      <w:proofErr w:type="spellStart"/>
      <w:r w:rsidRPr="00277942">
        <w:t>va</w:t>
      </w:r>
      <w:proofErr w:type="spellEnd"/>
      <w:r w:rsidRPr="00277942">
        <w:t xml:space="preserve"> </w:t>
      </w:r>
      <w:proofErr w:type="spellStart"/>
      <w:r w:rsidRPr="00277942">
        <w:t>avtomatlashtirilgan</w:t>
      </w:r>
      <w:proofErr w:type="spellEnd"/>
      <w:r w:rsidRPr="00277942">
        <w:t xml:space="preserve"> </w:t>
      </w:r>
      <w:proofErr w:type="spellStart"/>
      <w:r w:rsidRPr="00277942">
        <w:t>teskari</w:t>
      </w:r>
      <w:proofErr w:type="spellEnd"/>
      <w:r w:rsidRPr="00277942">
        <w:t xml:space="preserve"> </w:t>
      </w:r>
      <w:proofErr w:type="spellStart"/>
      <w:r w:rsidRPr="00277942">
        <w:t>aloqa</w:t>
      </w:r>
      <w:proofErr w:type="spellEnd"/>
      <w:r w:rsidRPr="00277942">
        <w:t>;</w:t>
      </w:r>
    </w:p>
    <w:p w14:paraId="12689B47" w14:textId="66972220" w:rsidR="00745655" w:rsidRPr="00277942" w:rsidRDefault="00745655" w:rsidP="00277942">
      <w:pPr>
        <w:pStyle w:val="JABody"/>
      </w:pPr>
      <w:r w:rsidRPr="00277942">
        <w:t xml:space="preserve">4) </w:t>
      </w:r>
      <w:proofErr w:type="spellStart"/>
      <w:r w:rsidRPr="00277942">
        <w:t>protsessual</w:t>
      </w:r>
      <w:proofErr w:type="spellEnd"/>
      <w:r w:rsidRPr="00277942">
        <w:t xml:space="preserve"> </w:t>
      </w:r>
      <w:proofErr w:type="spellStart"/>
      <w:r w:rsidRPr="00277942">
        <w:t>blok</w:t>
      </w:r>
      <w:proofErr w:type="spellEnd"/>
      <w:r w:rsidRPr="00277942">
        <w:t xml:space="preserve"> </w:t>
      </w:r>
      <w:r w:rsidR="004D33C0" w:rsidRPr="00277942">
        <w:t>–</w:t>
      </w:r>
      <w:r w:rsidRPr="00277942">
        <w:t xml:space="preserve"> </w:t>
      </w:r>
      <w:proofErr w:type="spellStart"/>
      <w:r w:rsidRPr="00277942">
        <w:t>rivojlantirish</w:t>
      </w:r>
      <w:proofErr w:type="spellEnd"/>
      <w:r w:rsidRPr="00277942">
        <w:t xml:space="preserve"> </w:t>
      </w:r>
      <w:proofErr w:type="spellStart"/>
      <w:r w:rsidRPr="00277942">
        <w:t>bosqichlari</w:t>
      </w:r>
      <w:proofErr w:type="spellEnd"/>
      <w:r w:rsidRPr="00277942">
        <w:t xml:space="preserve">, </w:t>
      </w:r>
      <w:proofErr w:type="spellStart"/>
      <w:r w:rsidRPr="00277942">
        <w:t>metodlar</w:t>
      </w:r>
      <w:proofErr w:type="spellEnd"/>
      <w:r w:rsidRPr="00277942">
        <w:t xml:space="preserve">, </w:t>
      </w:r>
      <w:proofErr w:type="spellStart"/>
      <w:r w:rsidRPr="00277942">
        <w:t>shakl</w:t>
      </w:r>
      <w:proofErr w:type="spellEnd"/>
      <w:r w:rsidRPr="00277942">
        <w:t xml:space="preserve"> </w:t>
      </w:r>
      <w:proofErr w:type="spellStart"/>
      <w:r w:rsidRPr="00277942">
        <w:t>va</w:t>
      </w:r>
      <w:proofErr w:type="spellEnd"/>
      <w:r w:rsidRPr="00277942">
        <w:t xml:space="preserve"> </w:t>
      </w:r>
      <w:proofErr w:type="spellStart"/>
      <w:r w:rsidRPr="00277942">
        <w:t>vositalar</w:t>
      </w:r>
      <w:proofErr w:type="spellEnd"/>
      <w:r w:rsidRPr="00277942">
        <w:t>;</w:t>
      </w:r>
    </w:p>
    <w:p w14:paraId="5219BF25" w14:textId="0F7596A3" w:rsidR="00745655" w:rsidRPr="00277942" w:rsidRDefault="00745655" w:rsidP="00277942">
      <w:pPr>
        <w:pStyle w:val="JABody"/>
      </w:pPr>
      <w:r w:rsidRPr="00277942">
        <w:t xml:space="preserve">5) </w:t>
      </w:r>
      <w:proofErr w:type="spellStart"/>
      <w:r w:rsidRPr="00277942">
        <w:t>diagnostik-natijaviy</w:t>
      </w:r>
      <w:proofErr w:type="spellEnd"/>
      <w:r w:rsidRPr="00277942">
        <w:t xml:space="preserve"> </w:t>
      </w:r>
      <w:proofErr w:type="spellStart"/>
      <w:r w:rsidRPr="00277942">
        <w:t>blok</w:t>
      </w:r>
      <w:proofErr w:type="spellEnd"/>
      <w:r w:rsidRPr="00277942">
        <w:t xml:space="preserve"> </w:t>
      </w:r>
      <w:r w:rsidR="004D33C0" w:rsidRPr="00277942">
        <w:t>–</w:t>
      </w:r>
      <w:r w:rsidRPr="00277942">
        <w:t xml:space="preserve"> </w:t>
      </w:r>
      <w:proofErr w:type="spellStart"/>
      <w:r w:rsidRPr="00277942">
        <w:t>mezonlar</w:t>
      </w:r>
      <w:proofErr w:type="spellEnd"/>
      <w:r w:rsidRPr="00277942">
        <w:t xml:space="preserve">, </w:t>
      </w:r>
      <w:proofErr w:type="spellStart"/>
      <w:r w:rsidRPr="00277942">
        <w:t>darajalar</w:t>
      </w:r>
      <w:proofErr w:type="spellEnd"/>
      <w:r w:rsidRPr="00277942">
        <w:t xml:space="preserve">, </w:t>
      </w:r>
      <w:proofErr w:type="spellStart"/>
      <w:r w:rsidRPr="00277942">
        <w:t>monitoring</w:t>
      </w:r>
      <w:proofErr w:type="spellEnd"/>
      <w:r w:rsidRPr="00277942">
        <w:t xml:space="preserve"> </w:t>
      </w:r>
      <w:proofErr w:type="spellStart"/>
      <w:r w:rsidRPr="00277942">
        <w:t>va</w:t>
      </w:r>
      <w:proofErr w:type="spellEnd"/>
      <w:r w:rsidRPr="00277942">
        <w:t xml:space="preserve"> </w:t>
      </w:r>
      <w:proofErr w:type="spellStart"/>
      <w:r w:rsidRPr="00277942">
        <w:t>kutilayotgan</w:t>
      </w:r>
      <w:proofErr w:type="spellEnd"/>
      <w:r w:rsidRPr="00277942">
        <w:t xml:space="preserve"> </w:t>
      </w:r>
      <w:proofErr w:type="spellStart"/>
      <w:r w:rsidRPr="00277942">
        <w:t>natija</w:t>
      </w:r>
      <w:proofErr w:type="spellEnd"/>
      <w:r w:rsidRPr="00277942">
        <w:t>.</w:t>
      </w:r>
    </w:p>
    <w:p w14:paraId="40C6CBCD" w14:textId="77777777" w:rsidR="00745655" w:rsidRPr="00277942" w:rsidRDefault="00745655" w:rsidP="00277942">
      <w:pPr>
        <w:pStyle w:val="JABody"/>
      </w:pPr>
      <w:proofErr w:type="spellStart"/>
      <w:r w:rsidRPr="00277942">
        <w:t>Modelda</w:t>
      </w:r>
      <w:proofErr w:type="spellEnd"/>
      <w:r w:rsidRPr="00277942">
        <w:t xml:space="preserve"> </w:t>
      </w:r>
      <w:proofErr w:type="spellStart"/>
      <w:r w:rsidRPr="00277942">
        <w:t>variativ</w:t>
      </w:r>
      <w:proofErr w:type="spellEnd"/>
      <w:r w:rsidRPr="00277942">
        <w:t xml:space="preserve"> </w:t>
      </w:r>
      <w:proofErr w:type="spellStart"/>
      <w:r w:rsidRPr="00277942">
        <w:t>tizim</w:t>
      </w:r>
      <w:proofErr w:type="spellEnd"/>
      <w:r w:rsidRPr="00277942">
        <w:t xml:space="preserve"> </w:t>
      </w:r>
      <w:proofErr w:type="spellStart"/>
      <w:r w:rsidRPr="00277942">
        <w:t>tanlov</w:t>
      </w:r>
      <w:proofErr w:type="spellEnd"/>
      <w:r w:rsidRPr="00277942">
        <w:t xml:space="preserve"> </w:t>
      </w:r>
      <w:proofErr w:type="spellStart"/>
      <w:r w:rsidRPr="00277942">
        <w:t>maydonini</w:t>
      </w:r>
      <w:proofErr w:type="spellEnd"/>
      <w:r w:rsidRPr="00277942">
        <w:t xml:space="preserve">, </w:t>
      </w:r>
      <w:proofErr w:type="spellStart"/>
      <w:r w:rsidRPr="00277942">
        <w:t>intellektual</w:t>
      </w:r>
      <w:proofErr w:type="spellEnd"/>
      <w:r w:rsidRPr="00277942">
        <w:t xml:space="preserve"> </w:t>
      </w:r>
      <w:proofErr w:type="spellStart"/>
      <w:r w:rsidRPr="00277942">
        <w:t>tizim</w:t>
      </w:r>
      <w:proofErr w:type="spellEnd"/>
      <w:r w:rsidRPr="00277942">
        <w:t xml:space="preserve"> </w:t>
      </w:r>
      <w:proofErr w:type="spellStart"/>
      <w:r w:rsidRPr="00277942">
        <w:t>esa</w:t>
      </w:r>
      <w:proofErr w:type="spellEnd"/>
      <w:r w:rsidRPr="00277942">
        <w:t xml:space="preserve"> </w:t>
      </w:r>
      <w:proofErr w:type="spellStart"/>
      <w:r w:rsidRPr="00277942">
        <w:t>ushbu</w:t>
      </w:r>
      <w:proofErr w:type="spellEnd"/>
      <w:r w:rsidRPr="00277942">
        <w:t xml:space="preserve"> </w:t>
      </w:r>
      <w:proofErr w:type="spellStart"/>
      <w:r w:rsidRPr="00277942">
        <w:t>tanlovni</w:t>
      </w:r>
      <w:proofErr w:type="spellEnd"/>
      <w:r w:rsidRPr="00277942">
        <w:t xml:space="preserve"> </w:t>
      </w:r>
      <w:proofErr w:type="spellStart"/>
      <w:r w:rsidRPr="00277942">
        <w:t>obyektiv</w:t>
      </w:r>
      <w:proofErr w:type="spellEnd"/>
      <w:r w:rsidRPr="00277942">
        <w:t xml:space="preserve"> </w:t>
      </w:r>
      <w:proofErr w:type="spellStart"/>
      <w:r w:rsidRPr="00277942">
        <w:t>tashxis</w:t>
      </w:r>
      <w:proofErr w:type="spellEnd"/>
      <w:r w:rsidRPr="00277942">
        <w:t xml:space="preserve"> </w:t>
      </w:r>
      <w:proofErr w:type="spellStart"/>
      <w:r w:rsidRPr="00277942">
        <w:t>va</w:t>
      </w:r>
      <w:proofErr w:type="spellEnd"/>
      <w:r w:rsidRPr="00277942">
        <w:t xml:space="preserve"> </w:t>
      </w:r>
      <w:proofErr w:type="spellStart"/>
      <w:r w:rsidRPr="00277942">
        <w:t>bashorat</w:t>
      </w:r>
      <w:proofErr w:type="spellEnd"/>
      <w:r w:rsidRPr="00277942">
        <w:t xml:space="preserve"> </w:t>
      </w:r>
      <w:proofErr w:type="spellStart"/>
      <w:r w:rsidRPr="00277942">
        <w:t>asosida</w:t>
      </w:r>
      <w:proofErr w:type="spellEnd"/>
      <w:r w:rsidRPr="00277942">
        <w:t xml:space="preserve"> </w:t>
      </w:r>
      <w:proofErr w:type="spellStart"/>
      <w:r w:rsidRPr="00277942">
        <w:t>boshqaruvchi</w:t>
      </w:r>
      <w:proofErr w:type="spellEnd"/>
      <w:r w:rsidRPr="00277942">
        <w:t xml:space="preserve"> </w:t>
      </w:r>
      <w:proofErr w:type="spellStart"/>
      <w:r w:rsidRPr="00277942">
        <w:t>mexanizmni</w:t>
      </w:r>
      <w:proofErr w:type="spellEnd"/>
      <w:r w:rsidRPr="00277942">
        <w:t xml:space="preserve"> </w:t>
      </w:r>
      <w:proofErr w:type="spellStart"/>
      <w:r w:rsidRPr="00277942">
        <w:t>taʼminlaydi</w:t>
      </w:r>
      <w:proofErr w:type="spellEnd"/>
      <w:r w:rsidRPr="00277942">
        <w:t xml:space="preserve">; </w:t>
      </w:r>
      <w:proofErr w:type="spellStart"/>
      <w:r w:rsidRPr="00277942">
        <w:t>ularning</w:t>
      </w:r>
      <w:proofErr w:type="spellEnd"/>
      <w:r w:rsidRPr="00277942">
        <w:t xml:space="preserve"> </w:t>
      </w:r>
      <w:proofErr w:type="spellStart"/>
      <w:r w:rsidRPr="00277942">
        <w:t>uygʻunligi</w:t>
      </w:r>
      <w:proofErr w:type="spellEnd"/>
      <w:r w:rsidRPr="00277942">
        <w:t xml:space="preserve"> </w:t>
      </w:r>
      <w:proofErr w:type="spellStart"/>
      <w:r w:rsidRPr="00277942">
        <w:t>adaptiv-variativ</w:t>
      </w:r>
      <w:proofErr w:type="spellEnd"/>
      <w:r w:rsidRPr="00277942">
        <w:t xml:space="preserve"> </w:t>
      </w:r>
      <w:proofErr w:type="spellStart"/>
      <w:r w:rsidRPr="00277942">
        <w:t>taʼlim</w:t>
      </w:r>
      <w:proofErr w:type="spellEnd"/>
      <w:r w:rsidRPr="00277942">
        <w:t xml:space="preserve"> </w:t>
      </w:r>
      <w:proofErr w:type="spellStart"/>
      <w:r w:rsidRPr="00277942">
        <w:t>muhitini</w:t>
      </w:r>
      <w:proofErr w:type="spellEnd"/>
      <w:r w:rsidRPr="00277942">
        <w:t xml:space="preserve"> </w:t>
      </w:r>
      <w:proofErr w:type="spellStart"/>
      <w:r w:rsidRPr="00277942">
        <w:t>hosil</w:t>
      </w:r>
      <w:proofErr w:type="spellEnd"/>
      <w:r w:rsidRPr="00277942">
        <w:t xml:space="preserve"> </w:t>
      </w:r>
      <w:proofErr w:type="spellStart"/>
      <w:r w:rsidRPr="00277942">
        <w:t>qiladi</w:t>
      </w:r>
      <w:proofErr w:type="spellEnd"/>
      <w:r w:rsidRPr="00277942">
        <w:t>.</w:t>
      </w:r>
    </w:p>
    <w:p w14:paraId="25855DC0" w14:textId="11E5B8D3" w:rsidR="00745655" w:rsidRPr="00277942" w:rsidRDefault="00745655" w:rsidP="00277942">
      <w:pPr>
        <w:pStyle w:val="JABody"/>
      </w:pPr>
      <w:r w:rsidRPr="00277942">
        <w:t xml:space="preserve">3. </w:t>
      </w:r>
      <w:proofErr w:type="spellStart"/>
      <w:r w:rsidRPr="00277942">
        <w:t>Rivojlantirish</w:t>
      </w:r>
      <w:proofErr w:type="spellEnd"/>
      <w:r w:rsidRPr="00277942">
        <w:t xml:space="preserve"> </w:t>
      </w:r>
      <w:proofErr w:type="spellStart"/>
      <w:r w:rsidRPr="00277942">
        <w:t>mexanizmi</w:t>
      </w:r>
      <w:proofErr w:type="spellEnd"/>
      <w:r w:rsidRPr="00277942">
        <w:t xml:space="preserve"> (</w:t>
      </w:r>
      <w:proofErr w:type="spellStart"/>
      <w:r w:rsidRPr="00277942">
        <w:t>bosqichlari</w:t>
      </w:r>
      <w:proofErr w:type="spellEnd"/>
      <w:r w:rsidRPr="00277942">
        <w:t xml:space="preserve">). </w:t>
      </w:r>
      <w:proofErr w:type="spellStart"/>
      <w:r w:rsidRPr="00277942">
        <w:t>Jarayon</w:t>
      </w:r>
      <w:proofErr w:type="spellEnd"/>
      <w:r w:rsidRPr="00277942">
        <w:t xml:space="preserve"> </w:t>
      </w:r>
      <w:proofErr w:type="spellStart"/>
      <w:r w:rsidRPr="00277942">
        <w:t>quyidagi</w:t>
      </w:r>
      <w:proofErr w:type="spellEnd"/>
      <w:r w:rsidRPr="00277942">
        <w:t xml:space="preserve"> </w:t>
      </w:r>
      <w:proofErr w:type="spellStart"/>
      <w:r w:rsidRPr="00277942">
        <w:t>besh</w:t>
      </w:r>
      <w:proofErr w:type="spellEnd"/>
      <w:r w:rsidRPr="00277942">
        <w:t xml:space="preserve"> </w:t>
      </w:r>
      <w:proofErr w:type="spellStart"/>
      <w:r w:rsidRPr="00277942">
        <w:t>bosqichda</w:t>
      </w:r>
      <w:proofErr w:type="spellEnd"/>
      <w:r w:rsidRPr="00277942">
        <w:t xml:space="preserve"> </w:t>
      </w:r>
      <w:proofErr w:type="spellStart"/>
      <w:r w:rsidRPr="00277942">
        <w:t>kechadi</w:t>
      </w:r>
      <w:proofErr w:type="spellEnd"/>
      <w:r w:rsidRPr="00277942">
        <w:t xml:space="preserve">: </w:t>
      </w:r>
      <w:proofErr w:type="spellStart"/>
      <w:r w:rsidRPr="00277942">
        <w:t>birinchi</w:t>
      </w:r>
      <w:proofErr w:type="spellEnd"/>
      <w:r w:rsidRPr="00277942">
        <w:t xml:space="preserve"> </w:t>
      </w:r>
      <w:r w:rsidR="004D33C0" w:rsidRPr="00277942">
        <w:t>–</w:t>
      </w:r>
      <w:r w:rsidRPr="00277942">
        <w:t xml:space="preserve"> </w:t>
      </w:r>
      <w:proofErr w:type="spellStart"/>
      <w:r w:rsidRPr="00277942">
        <w:t>tashxis</w:t>
      </w:r>
      <w:proofErr w:type="spellEnd"/>
      <w:r w:rsidRPr="00277942">
        <w:t xml:space="preserve"> </w:t>
      </w:r>
      <w:proofErr w:type="spellStart"/>
      <w:r w:rsidRPr="00277942">
        <w:t>bosqichi</w:t>
      </w:r>
      <w:proofErr w:type="spellEnd"/>
      <w:r w:rsidRPr="00277942">
        <w:t xml:space="preserve"> (</w:t>
      </w:r>
      <w:proofErr w:type="spellStart"/>
      <w:r w:rsidRPr="00277942">
        <w:t>intellektual</w:t>
      </w:r>
      <w:proofErr w:type="spellEnd"/>
      <w:r w:rsidRPr="00277942">
        <w:t xml:space="preserve"> </w:t>
      </w:r>
      <w:proofErr w:type="spellStart"/>
      <w:r w:rsidRPr="00277942">
        <w:t>tizim</w:t>
      </w:r>
      <w:proofErr w:type="spellEnd"/>
      <w:r w:rsidRPr="00277942">
        <w:t xml:space="preserve"> </w:t>
      </w:r>
      <w:proofErr w:type="spellStart"/>
      <w:r w:rsidRPr="00277942">
        <w:t>talabaning</w:t>
      </w:r>
      <w:proofErr w:type="spellEnd"/>
      <w:r w:rsidRPr="00277942">
        <w:t xml:space="preserve"> </w:t>
      </w:r>
      <w:proofErr w:type="spellStart"/>
      <w:r w:rsidRPr="00277942">
        <w:t>boshlangʻich</w:t>
      </w:r>
      <w:proofErr w:type="spellEnd"/>
      <w:r w:rsidRPr="00277942">
        <w:t xml:space="preserve"> </w:t>
      </w:r>
      <w:proofErr w:type="spellStart"/>
      <w:r w:rsidRPr="00277942">
        <w:t>darajasini</w:t>
      </w:r>
      <w:proofErr w:type="spellEnd"/>
      <w:r w:rsidRPr="00277942">
        <w:t xml:space="preserve"> </w:t>
      </w:r>
      <w:proofErr w:type="spellStart"/>
      <w:r w:rsidRPr="00277942">
        <w:t>aniqlaydi</w:t>
      </w:r>
      <w:proofErr w:type="spellEnd"/>
      <w:r w:rsidRPr="00277942">
        <w:t xml:space="preserve">); </w:t>
      </w:r>
      <w:proofErr w:type="spellStart"/>
      <w:r w:rsidRPr="00277942">
        <w:t>ikkinchi</w:t>
      </w:r>
      <w:proofErr w:type="spellEnd"/>
      <w:r w:rsidRPr="00277942">
        <w:t xml:space="preserve"> </w:t>
      </w:r>
      <w:r w:rsidR="004D33C0" w:rsidRPr="00277942">
        <w:t>–</w:t>
      </w:r>
      <w:r w:rsidRPr="00277942">
        <w:t xml:space="preserve"> </w:t>
      </w:r>
      <w:proofErr w:type="spellStart"/>
      <w:r w:rsidRPr="00277942">
        <w:t>loyihalash</w:t>
      </w:r>
      <w:proofErr w:type="spellEnd"/>
      <w:r w:rsidRPr="00277942">
        <w:t xml:space="preserve"> </w:t>
      </w:r>
      <w:proofErr w:type="spellStart"/>
      <w:r w:rsidRPr="00277942">
        <w:t>bosqichi</w:t>
      </w:r>
      <w:proofErr w:type="spellEnd"/>
      <w:r w:rsidRPr="00277942">
        <w:t xml:space="preserve"> (</w:t>
      </w:r>
      <w:proofErr w:type="spellStart"/>
      <w:r w:rsidRPr="00277942">
        <w:t>variativ</w:t>
      </w:r>
      <w:proofErr w:type="spellEnd"/>
      <w:r w:rsidRPr="00277942">
        <w:t xml:space="preserve"> </w:t>
      </w:r>
      <w:proofErr w:type="spellStart"/>
      <w:r w:rsidRPr="00277942">
        <w:t>tanlov</w:t>
      </w:r>
      <w:proofErr w:type="spellEnd"/>
      <w:r w:rsidRPr="00277942">
        <w:t xml:space="preserve"> </w:t>
      </w:r>
      <w:proofErr w:type="spellStart"/>
      <w:r w:rsidRPr="00277942">
        <w:t>asosida</w:t>
      </w:r>
      <w:proofErr w:type="spellEnd"/>
      <w:r w:rsidRPr="00277942">
        <w:t xml:space="preserve"> </w:t>
      </w:r>
      <w:proofErr w:type="spellStart"/>
      <w:r w:rsidRPr="00277942">
        <w:t>individual</w:t>
      </w:r>
      <w:proofErr w:type="spellEnd"/>
      <w:r w:rsidRPr="00277942">
        <w:t xml:space="preserve"> </w:t>
      </w:r>
      <w:proofErr w:type="spellStart"/>
      <w:r w:rsidRPr="00277942">
        <w:t>traektoriya</w:t>
      </w:r>
      <w:proofErr w:type="spellEnd"/>
      <w:r w:rsidRPr="00277942">
        <w:t xml:space="preserve"> </w:t>
      </w:r>
      <w:proofErr w:type="spellStart"/>
      <w:r w:rsidRPr="00277942">
        <w:t>tuziladi</w:t>
      </w:r>
      <w:proofErr w:type="spellEnd"/>
      <w:r w:rsidRPr="00277942">
        <w:t xml:space="preserve">); </w:t>
      </w:r>
      <w:proofErr w:type="spellStart"/>
      <w:r w:rsidRPr="00277942">
        <w:t>uchinchi</w:t>
      </w:r>
      <w:proofErr w:type="spellEnd"/>
      <w:r w:rsidRPr="00277942">
        <w:t xml:space="preserve"> </w:t>
      </w:r>
      <w:r w:rsidR="004D33C0" w:rsidRPr="00277942">
        <w:t>–</w:t>
      </w:r>
      <w:r w:rsidRPr="00277942">
        <w:t xml:space="preserve"> </w:t>
      </w:r>
      <w:proofErr w:type="spellStart"/>
      <w:r w:rsidRPr="00277942">
        <w:t>adaptiv</w:t>
      </w:r>
      <w:proofErr w:type="spellEnd"/>
      <w:r w:rsidRPr="00277942">
        <w:t xml:space="preserve"> </w:t>
      </w:r>
      <w:proofErr w:type="spellStart"/>
      <w:r w:rsidRPr="00277942">
        <w:t>oʻqitish</w:t>
      </w:r>
      <w:proofErr w:type="spellEnd"/>
      <w:r w:rsidRPr="00277942">
        <w:t xml:space="preserve"> </w:t>
      </w:r>
      <w:proofErr w:type="spellStart"/>
      <w:r w:rsidRPr="00277942">
        <w:t>bosqichi</w:t>
      </w:r>
      <w:proofErr w:type="spellEnd"/>
      <w:r w:rsidRPr="00277942">
        <w:t xml:space="preserve"> (</w:t>
      </w:r>
      <w:proofErr w:type="spellStart"/>
      <w:r w:rsidRPr="00277942">
        <w:t>mazmun</w:t>
      </w:r>
      <w:proofErr w:type="spellEnd"/>
      <w:r w:rsidRPr="00277942">
        <w:t xml:space="preserve"> </w:t>
      </w:r>
      <w:proofErr w:type="spellStart"/>
      <w:r w:rsidRPr="00277942">
        <w:t>va</w:t>
      </w:r>
      <w:proofErr w:type="spellEnd"/>
      <w:r w:rsidRPr="00277942">
        <w:t xml:space="preserve"> </w:t>
      </w:r>
      <w:proofErr w:type="spellStart"/>
      <w:r w:rsidRPr="00277942">
        <w:t>surʼat</w:t>
      </w:r>
      <w:proofErr w:type="spellEnd"/>
      <w:r w:rsidRPr="00277942">
        <w:t xml:space="preserve"> </w:t>
      </w:r>
      <w:proofErr w:type="spellStart"/>
      <w:r w:rsidRPr="00277942">
        <w:t>talabaga</w:t>
      </w:r>
      <w:proofErr w:type="spellEnd"/>
      <w:r w:rsidRPr="00277942">
        <w:t xml:space="preserve"> </w:t>
      </w:r>
      <w:proofErr w:type="spellStart"/>
      <w:r w:rsidRPr="00277942">
        <w:t>moslashtiriladi</w:t>
      </w:r>
      <w:proofErr w:type="spellEnd"/>
      <w:r w:rsidRPr="00277942">
        <w:t xml:space="preserve">); </w:t>
      </w:r>
      <w:proofErr w:type="spellStart"/>
      <w:r w:rsidRPr="00277942">
        <w:t>toʻrtinchi</w:t>
      </w:r>
      <w:proofErr w:type="spellEnd"/>
      <w:r w:rsidRPr="00277942">
        <w:t xml:space="preserve"> </w:t>
      </w:r>
      <w:r w:rsidR="004D33C0" w:rsidRPr="00277942">
        <w:t>–</w:t>
      </w:r>
      <w:r w:rsidRPr="00277942">
        <w:t xml:space="preserve"> </w:t>
      </w:r>
      <w:proofErr w:type="spellStart"/>
      <w:r w:rsidRPr="00277942">
        <w:t>teskari</w:t>
      </w:r>
      <w:proofErr w:type="spellEnd"/>
      <w:r w:rsidRPr="00277942">
        <w:t xml:space="preserve"> </w:t>
      </w:r>
      <w:proofErr w:type="spellStart"/>
      <w:r w:rsidRPr="00277942">
        <w:t>aloqa</w:t>
      </w:r>
      <w:proofErr w:type="spellEnd"/>
      <w:r w:rsidRPr="00277942">
        <w:t xml:space="preserve"> </w:t>
      </w:r>
      <w:proofErr w:type="spellStart"/>
      <w:r w:rsidRPr="00277942">
        <w:t>bosqichi</w:t>
      </w:r>
      <w:proofErr w:type="spellEnd"/>
      <w:r w:rsidRPr="00277942">
        <w:t xml:space="preserve"> (</w:t>
      </w:r>
      <w:proofErr w:type="spellStart"/>
      <w:r w:rsidRPr="00277942">
        <w:t>avtomatlashtirilgan</w:t>
      </w:r>
      <w:proofErr w:type="spellEnd"/>
      <w:r w:rsidRPr="00277942">
        <w:t xml:space="preserve"> </w:t>
      </w:r>
      <w:proofErr w:type="spellStart"/>
      <w:r w:rsidRPr="00277942">
        <w:t>baholash</w:t>
      </w:r>
      <w:proofErr w:type="spellEnd"/>
      <w:r w:rsidRPr="00277942">
        <w:t xml:space="preserve"> </w:t>
      </w:r>
      <w:proofErr w:type="spellStart"/>
      <w:r w:rsidRPr="00277942">
        <w:t>va</w:t>
      </w:r>
      <w:proofErr w:type="spellEnd"/>
      <w:r w:rsidRPr="00277942">
        <w:t xml:space="preserve"> </w:t>
      </w:r>
      <w:proofErr w:type="spellStart"/>
      <w:r w:rsidRPr="00277942">
        <w:t>tavsiyalar</w:t>
      </w:r>
      <w:proofErr w:type="spellEnd"/>
      <w:r w:rsidRPr="00277942">
        <w:t xml:space="preserve"> </w:t>
      </w:r>
      <w:proofErr w:type="spellStart"/>
      <w:r w:rsidRPr="00277942">
        <w:t>beriladi</w:t>
      </w:r>
      <w:proofErr w:type="spellEnd"/>
      <w:r w:rsidRPr="00277942">
        <w:t xml:space="preserve">); </w:t>
      </w:r>
      <w:proofErr w:type="spellStart"/>
      <w:r w:rsidRPr="00277942">
        <w:t>beshinchi</w:t>
      </w:r>
      <w:proofErr w:type="spellEnd"/>
      <w:r w:rsidRPr="00277942">
        <w:t xml:space="preserve"> </w:t>
      </w:r>
      <w:r w:rsidR="004D33C0" w:rsidRPr="00277942">
        <w:t>–</w:t>
      </w:r>
      <w:r w:rsidRPr="00277942">
        <w:t xml:space="preserve"> </w:t>
      </w:r>
      <w:proofErr w:type="spellStart"/>
      <w:r w:rsidRPr="00277942">
        <w:t>refleksiya</w:t>
      </w:r>
      <w:proofErr w:type="spellEnd"/>
      <w:r w:rsidRPr="00277942">
        <w:t xml:space="preserve"> </w:t>
      </w:r>
      <w:proofErr w:type="spellStart"/>
      <w:r w:rsidRPr="00277942">
        <w:t>bosqichi</w:t>
      </w:r>
      <w:proofErr w:type="spellEnd"/>
      <w:r w:rsidRPr="00277942">
        <w:t xml:space="preserve"> (</w:t>
      </w:r>
      <w:proofErr w:type="spellStart"/>
      <w:r w:rsidRPr="00277942">
        <w:t>oʻz-oʻzini</w:t>
      </w:r>
      <w:proofErr w:type="spellEnd"/>
      <w:r w:rsidRPr="00277942">
        <w:t xml:space="preserve"> </w:t>
      </w:r>
      <w:proofErr w:type="spellStart"/>
      <w:r w:rsidRPr="00277942">
        <w:t>baholash</w:t>
      </w:r>
      <w:proofErr w:type="spellEnd"/>
      <w:r w:rsidRPr="00277942">
        <w:t xml:space="preserve"> </w:t>
      </w:r>
      <w:proofErr w:type="spellStart"/>
      <w:r w:rsidRPr="00277942">
        <w:t>va</w:t>
      </w:r>
      <w:proofErr w:type="spellEnd"/>
      <w:r w:rsidRPr="00277942">
        <w:t xml:space="preserve"> </w:t>
      </w:r>
      <w:proofErr w:type="spellStart"/>
      <w:r w:rsidRPr="00277942">
        <w:t>traektoriyani</w:t>
      </w:r>
      <w:proofErr w:type="spellEnd"/>
      <w:r w:rsidRPr="00277942">
        <w:t xml:space="preserve"> </w:t>
      </w:r>
      <w:proofErr w:type="spellStart"/>
      <w:r w:rsidRPr="00277942">
        <w:t>korreksiyalash</w:t>
      </w:r>
      <w:proofErr w:type="spellEnd"/>
      <w:r w:rsidRPr="00277942">
        <w:t xml:space="preserve"> </w:t>
      </w:r>
      <w:proofErr w:type="spellStart"/>
      <w:r w:rsidRPr="00277942">
        <w:t>amalga</w:t>
      </w:r>
      <w:proofErr w:type="spellEnd"/>
      <w:r w:rsidRPr="00277942">
        <w:t xml:space="preserve"> </w:t>
      </w:r>
      <w:proofErr w:type="spellStart"/>
      <w:r w:rsidRPr="00277942">
        <w:t>oshiriladi</w:t>
      </w:r>
      <w:proofErr w:type="spellEnd"/>
      <w:r w:rsidRPr="00277942">
        <w:t xml:space="preserve">). </w:t>
      </w:r>
      <w:proofErr w:type="spellStart"/>
      <w:r w:rsidRPr="00277942">
        <w:t>Bosqichlar</w:t>
      </w:r>
      <w:proofErr w:type="spellEnd"/>
      <w:r w:rsidRPr="00277942">
        <w:t xml:space="preserve"> </w:t>
      </w:r>
      <w:proofErr w:type="spellStart"/>
      <w:r w:rsidRPr="00277942">
        <w:t>tsiklik</w:t>
      </w:r>
      <w:proofErr w:type="spellEnd"/>
      <w:r w:rsidRPr="00277942">
        <w:t xml:space="preserve"> </w:t>
      </w:r>
      <w:proofErr w:type="spellStart"/>
      <w:r w:rsidRPr="00277942">
        <w:t>tarzda</w:t>
      </w:r>
      <w:proofErr w:type="spellEnd"/>
      <w:r w:rsidRPr="00277942">
        <w:t xml:space="preserve"> </w:t>
      </w:r>
      <w:proofErr w:type="spellStart"/>
      <w:r w:rsidRPr="00277942">
        <w:t>takrorlanib</w:t>
      </w:r>
      <w:proofErr w:type="spellEnd"/>
      <w:r w:rsidRPr="00277942">
        <w:t xml:space="preserve">, </w:t>
      </w:r>
      <w:proofErr w:type="spellStart"/>
      <w:r w:rsidRPr="00277942">
        <w:t>kompetentlikning</w:t>
      </w:r>
      <w:proofErr w:type="spellEnd"/>
      <w:r w:rsidRPr="00277942">
        <w:t xml:space="preserve"> </w:t>
      </w:r>
      <w:proofErr w:type="spellStart"/>
      <w:r w:rsidRPr="00277942">
        <w:t>uzluksiz</w:t>
      </w:r>
      <w:proofErr w:type="spellEnd"/>
      <w:r w:rsidRPr="00277942">
        <w:t xml:space="preserve"> </w:t>
      </w:r>
      <w:proofErr w:type="spellStart"/>
      <w:r w:rsidRPr="00277942">
        <w:t>oʻsishini</w:t>
      </w:r>
      <w:proofErr w:type="spellEnd"/>
      <w:r w:rsidRPr="00277942">
        <w:t xml:space="preserve"> </w:t>
      </w:r>
      <w:proofErr w:type="spellStart"/>
      <w:r w:rsidRPr="00277942">
        <w:t>taʼminlaydi</w:t>
      </w:r>
      <w:proofErr w:type="spellEnd"/>
      <w:r w:rsidRPr="00277942">
        <w:t>.</w:t>
      </w:r>
    </w:p>
    <w:p w14:paraId="086A6645" w14:textId="77777777" w:rsidR="00745655" w:rsidRPr="00277942" w:rsidRDefault="00745655" w:rsidP="00277942">
      <w:pPr>
        <w:pStyle w:val="JABody"/>
      </w:pPr>
      <w:r w:rsidRPr="00277942">
        <w:t xml:space="preserve">4. </w:t>
      </w:r>
      <w:proofErr w:type="spellStart"/>
      <w:r w:rsidRPr="00277942">
        <w:t>Pedagogik</w:t>
      </w:r>
      <w:proofErr w:type="spellEnd"/>
      <w:r w:rsidRPr="00277942">
        <w:t xml:space="preserve"> </w:t>
      </w:r>
      <w:proofErr w:type="spellStart"/>
      <w:r w:rsidRPr="00277942">
        <w:t>shart-sharoitlar</w:t>
      </w:r>
      <w:proofErr w:type="spellEnd"/>
      <w:r w:rsidRPr="00277942">
        <w:t xml:space="preserve">. </w:t>
      </w:r>
      <w:proofErr w:type="spellStart"/>
      <w:r w:rsidRPr="00277942">
        <w:t>Jarayon</w:t>
      </w:r>
      <w:proofErr w:type="spellEnd"/>
      <w:r w:rsidRPr="00277942">
        <w:t xml:space="preserve"> </w:t>
      </w:r>
      <w:proofErr w:type="spellStart"/>
      <w:r w:rsidRPr="00277942">
        <w:t>samaradorligini</w:t>
      </w:r>
      <w:proofErr w:type="spellEnd"/>
      <w:r w:rsidRPr="00277942">
        <w:t xml:space="preserve"> </w:t>
      </w:r>
      <w:proofErr w:type="spellStart"/>
      <w:r w:rsidRPr="00277942">
        <w:t>quyidagi</w:t>
      </w:r>
      <w:proofErr w:type="spellEnd"/>
      <w:r w:rsidRPr="00277942">
        <w:t xml:space="preserve"> </w:t>
      </w:r>
      <w:proofErr w:type="spellStart"/>
      <w:r w:rsidRPr="00277942">
        <w:t>shart-sharoitlar</w:t>
      </w:r>
      <w:proofErr w:type="spellEnd"/>
      <w:r w:rsidRPr="00277942">
        <w:t xml:space="preserve"> </w:t>
      </w:r>
      <w:proofErr w:type="spellStart"/>
      <w:r w:rsidRPr="00277942">
        <w:t>taʼminlaydi</w:t>
      </w:r>
      <w:proofErr w:type="spellEnd"/>
      <w:r w:rsidRPr="00277942">
        <w:t xml:space="preserve">: </w:t>
      </w:r>
      <w:proofErr w:type="spellStart"/>
      <w:r w:rsidRPr="00277942">
        <w:t>variativ</w:t>
      </w:r>
      <w:proofErr w:type="spellEnd"/>
      <w:r w:rsidRPr="00277942">
        <w:t xml:space="preserve"> </w:t>
      </w:r>
      <w:proofErr w:type="spellStart"/>
      <w:r w:rsidRPr="00277942">
        <w:t>va</w:t>
      </w:r>
      <w:proofErr w:type="spellEnd"/>
      <w:r w:rsidRPr="00277942">
        <w:t xml:space="preserve"> </w:t>
      </w:r>
      <w:proofErr w:type="spellStart"/>
      <w:r w:rsidRPr="00277942">
        <w:t>intellektual</w:t>
      </w:r>
      <w:proofErr w:type="spellEnd"/>
      <w:r w:rsidRPr="00277942">
        <w:t xml:space="preserve"> </w:t>
      </w:r>
      <w:proofErr w:type="spellStart"/>
      <w:r w:rsidRPr="00277942">
        <w:t>tizimlarning</w:t>
      </w:r>
      <w:proofErr w:type="spellEnd"/>
      <w:r w:rsidRPr="00277942">
        <w:t xml:space="preserve"> </w:t>
      </w:r>
      <w:proofErr w:type="spellStart"/>
      <w:r w:rsidRPr="00277942">
        <w:t>didaktik</w:t>
      </w:r>
      <w:proofErr w:type="spellEnd"/>
      <w:r w:rsidRPr="00277942">
        <w:t xml:space="preserve"> </w:t>
      </w:r>
      <w:proofErr w:type="spellStart"/>
      <w:r w:rsidRPr="00277942">
        <w:t>integratsiyasi</w:t>
      </w:r>
      <w:proofErr w:type="spellEnd"/>
      <w:r w:rsidRPr="00277942">
        <w:t xml:space="preserve">; </w:t>
      </w:r>
      <w:proofErr w:type="spellStart"/>
      <w:r w:rsidRPr="00277942">
        <w:t>oʻqituvchining</w:t>
      </w:r>
      <w:proofErr w:type="spellEnd"/>
      <w:r w:rsidRPr="00277942">
        <w:t xml:space="preserve"> </w:t>
      </w:r>
      <w:proofErr w:type="spellStart"/>
      <w:r w:rsidRPr="00277942">
        <w:t>tьyutor-fasilitator</w:t>
      </w:r>
      <w:proofErr w:type="spellEnd"/>
      <w:r w:rsidRPr="00277942">
        <w:t xml:space="preserve"> </w:t>
      </w:r>
      <w:proofErr w:type="spellStart"/>
      <w:r w:rsidRPr="00277942">
        <w:t>roliga</w:t>
      </w:r>
      <w:proofErr w:type="spellEnd"/>
      <w:r w:rsidRPr="00277942">
        <w:t xml:space="preserve"> </w:t>
      </w:r>
      <w:proofErr w:type="spellStart"/>
      <w:r w:rsidRPr="00277942">
        <w:t>oʻtishi</w:t>
      </w:r>
      <w:proofErr w:type="spellEnd"/>
      <w:r w:rsidRPr="00277942">
        <w:t xml:space="preserve"> </w:t>
      </w:r>
      <w:proofErr w:type="spellStart"/>
      <w:r w:rsidRPr="00277942">
        <w:t>va</w:t>
      </w:r>
      <w:proofErr w:type="spellEnd"/>
      <w:r w:rsidRPr="00277942">
        <w:t xml:space="preserve"> </w:t>
      </w:r>
      <w:proofErr w:type="spellStart"/>
      <w:r w:rsidRPr="00277942">
        <w:t>raqamli</w:t>
      </w:r>
      <w:proofErr w:type="spellEnd"/>
      <w:r w:rsidRPr="00277942">
        <w:t xml:space="preserve"> </w:t>
      </w:r>
      <w:proofErr w:type="spellStart"/>
      <w:r w:rsidRPr="00277942">
        <w:t>kompetentligi</w:t>
      </w:r>
      <w:proofErr w:type="spellEnd"/>
      <w:r w:rsidRPr="00277942">
        <w:t xml:space="preserve">; </w:t>
      </w:r>
      <w:proofErr w:type="spellStart"/>
      <w:r w:rsidRPr="00277942">
        <w:t>talabaning</w:t>
      </w:r>
      <w:proofErr w:type="spellEnd"/>
      <w:r w:rsidRPr="00277942">
        <w:t xml:space="preserve"> </w:t>
      </w:r>
      <w:proofErr w:type="spellStart"/>
      <w:r w:rsidRPr="00277942">
        <w:t>subyektlik</w:t>
      </w:r>
      <w:proofErr w:type="spellEnd"/>
      <w:r w:rsidRPr="00277942">
        <w:t xml:space="preserve"> </w:t>
      </w:r>
      <w:proofErr w:type="spellStart"/>
      <w:r w:rsidRPr="00277942">
        <w:t>pozitsiyasi</w:t>
      </w:r>
      <w:proofErr w:type="spellEnd"/>
      <w:r w:rsidRPr="00277942">
        <w:t xml:space="preserve"> </w:t>
      </w:r>
      <w:proofErr w:type="spellStart"/>
      <w:r w:rsidRPr="00277942">
        <w:t>hamda</w:t>
      </w:r>
      <w:proofErr w:type="spellEnd"/>
      <w:r w:rsidRPr="00277942">
        <w:t xml:space="preserve"> </w:t>
      </w:r>
      <w:proofErr w:type="spellStart"/>
      <w:r w:rsidRPr="00277942">
        <w:t>mustaqil</w:t>
      </w:r>
      <w:proofErr w:type="spellEnd"/>
      <w:r w:rsidRPr="00277942">
        <w:t xml:space="preserve"> </w:t>
      </w:r>
      <w:proofErr w:type="spellStart"/>
      <w:r w:rsidRPr="00277942">
        <w:t>taʼlimga</w:t>
      </w:r>
      <w:proofErr w:type="spellEnd"/>
      <w:r w:rsidRPr="00277942">
        <w:t xml:space="preserve"> </w:t>
      </w:r>
      <w:proofErr w:type="spellStart"/>
      <w:r w:rsidRPr="00277942">
        <w:t>tayyorligi</w:t>
      </w:r>
      <w:proofErr w:type="spellEnd"/>
      <w:r w:rsidRPr="00277942">
        <w:t xml:space="preserve">; </w:t>
      </w:r>
      <w:proofErr w:type="spellStart"/>
      <w:r w:rsidRPr="00277942">
        <w:t>raqamli</w:t>
      </w:r>
      <w:proofErr w:type="spellEnd"/>
      <w:r w:rsidRPr="00277942">
        <w:t xml:space="preserve"> </w:t>
      </w:r>
      <w:proofErr w:type="spellStart"/>
      <w:r w:rsidRPr="00277942">
        <w:t>infratuzilma</w:t>
      </w:r>
      <w:proofErr w:type="spellEnd"/>
      <w:r w:rsidRPr="00277942">
        <w:t xml:space="preserve"> </w:t>
      </w:r>
      <w:proofErr w:type="spellStart"/>
      <w:r w:rsidRPr="00277942">
        <w:t>va</w:t>
      </w:r>
      <w:proofErr w:type="spellEnd"/>
      <w:r w:rsidRPr="00277942">
        <w:t xml:space="preserve"> </w:t>
      </w:r>
      <w:proofErr w:type="spellStart"/>
      <w:r w:rsidRPr="00277942">
        <w:t>sunʼiy</w:t>
      </w:r>
      <w:proofErr w:type="spellEnd"/>
      <w:r w:rsidRPr="00277942">
        <w:t xml:space="preserve"> </w:t>
      </w:r>
      <w:proofErr w:type="spellStart"/>
      <w:r w:rsidRPr="00277942">
        <w:t>intellektdan</w:t>
      </w:r>
      <w:proofErr w:type="spellEnd"/>
      <w:r w:rsidRPr="00277942">
        <w:t xml:space="preserve"> </w:t>
      </w:r>
      <w:proofErr w:type="spellStart"/>
      <w:r w:rsidRPr="00277942">
        <w:t>foydalanishning</w:t>
      </w:r>
      <w:proofErr w:type="spellEnd"/>
      <w:r w:rsidRPr="00277942">
        <w:t xml:space="preserve"> </w:t>
      </w:r>
      <w:proofErr w:type="spellStart"/>
      <w:r w:rsidRPr="00277942">
        <w:t>axloqiy-huquqiy</w:t>
      </w:r>
      <w:proofErr w:type="spellEnd"/>
      <w:r w:rsidRPr="00277942">
        <w:t xml:space="preserve"> </w:t>
      </w:r>
      <w:proofErr w:type="spellStart"/>
      <w:r w:rsidRPr="00277942">
        <w:t>taʼminoti</w:t>
      </w:r>
      <w:proofErr w:type="spellEnd"/>
      <w:r w:rsidRPr="00277942">
        <w:t>.</w:t>
      </w:r>
    </w:p>
    <w:p w14:paraId="74E21E89" w14:textId="45D5E332" w:rsidR="00745655" w:rsidRDefault="00745655" w:rsidP="00277942">
      <w:pPr>
        <w:pStyle w:val="JABody"/>
      </w:pPr>
      <w:r w:rsidRPr="00277942">
        <w:t xml:space="preserve">5. </w:t>
      </w:r>
      <w:proofErr w:type="spellStart"/>
      <w:r w:rsidRPr="00277942">
        <w:t>Mezon-daraja</w:t>
      </w:r>
      <w:proofErr w:type="spellEnd"/>
      <w:r w:rsidRPr="00277942">
        <w:t xml:space="preserve"> </w:t>
      </w:r>
      <w:proofErr w:type="spellStart"/>
      <w:r w:rsidRPr="00277942">
        <w:t>apparati</w:t>
      </w:r>
      <w:proofErr w:type="spellEnd"/>
      <w:r w:rsidRPr="00277942">
        <w:t xml:space="preserve">. </w:t>
      </w:r>
      <w:proofErr w:type="spellStart"/>
      <w:r w:rsidRPr="00277942">
        <w:t>Kasbiy</w:t>
      </w:r>
      <w:proofErr w:type="spellEnd"/>
      <w:r w:rsidRPr="00277942">
        <w:t xml:space="preserve"> </w:t>
      </w:r>
      <w:proofErr w:type="spellStart"/>
      <w:r w:rsidRPr="00277942">
        <w:t>kompetentlik</w:t>
      </w:r>
      <w:proofErr w:type="spellEnd"/>
      <w:r w:rsidRPr="00277942">
        <w:t xml:space="preserve"> </w:t>
      </w:r>
      <w:proofErr w:type="spellStart"/>
      <w:r w:rsidRPr="00277942">
        <w:t>shakllanganligini</w:t>
      </w:r>
      <w:proofErr w:type="spellEnd"/>
      <w:r w:rsidRPr="00277942">
        <w:t xml:space="preserve"> </w:t>
      </w:r>
      <w:proofErr w:type="spellStart"/>
      <w:r w:rsidRPr="00277942">
        <w:t>baholash</w:t>
      </w:r>
      <w:proofErr w:type="spellEnd"/>
      <w:r w:rsidRPr="00277942">
        <w:t xml:space="preserve"> </w:t>
      </w:r>
      <w:proofErr w:type="spellStart"/>
      <w:r w:rsidRPr="00277942">
        <w:t>uchun</w:t>
      </w:r>
      <w:proofErr w:type="spellEnd"/>
      <w:r w:rsidRPr="00277942">
        <w:t xml:space="preserve"> </w:t>
      </w:r>
      <w:proofErr w:type="spellStart"/>
      <w:r w:rsidRPr="00277942">
        <w:t>komponentlarga</w:t>
      </w:r>
      <w:proofErr w:type="spellEnd"/>
      <w:r w:rsidRPr="00277942">
        <w:t xml:space="preserve"> </w:t>
      </w:r>
      <w:proofErr w:type="spellStart"/>
      <w:r w:rsidRPr="00277942">
        <w:t>muvofiq</w:t>
      </w:r>
      <w:proofErr w:type="spellEnd"/>
      <w:r w:rsidRPr="00277942">
        <w:t xml:space="preserve"> </w:t>
      </w:r>
      <w:proofErr w:type="spellStart"/>
      <w:r w:rsidRPr="00277942">
        <w:t>toʻrt</w:t>
      </w:r>
      <w:proofErr w:type="spellEnd"/>
      <w:r w:rsidRPr="00277942">
        <w:t xml:space="preserve"> </w:t>
      </w:r>
      <w:proofErr w:type="spellStart"/>
      <w:r w:rsidRPr="00277942">
        <w:t>mezon</w:t>
      </w:r>
      <w:proofErr w:type="spellEnd"/>
      <w:r w:rsidRPr="00277942">
        <w:t xml:space="preserve"> </w:t>
      </w:r>
      <w:proofErr w:type="spellStart"/>
      <w:r w:rsidRPr="00277942">
        <w:t>va</w:t>
      </w:r>
      <w:proofErr w:type="spellEnd"/>
      <w:r w:rsidRPr="00277942">
        <w:t xml:space="preserve"> </w:t>
      </w:r>
      <w:proofErr w:type="spellStart"/>
      <w:r w:rsidRPr="00277942">
        <w:t>uch</w:t>
      </w:r>
      <w:proofErr w:type="spellEnd"/>
      <w:r w:rsidRPr="00277942">
        <w:t xml:space="preserve"> </w:t>
      </w:r>
      <w:proofErr w:type="spellStart"/>
      <w:r w:rsidRPr="00277942">
        <w:t>daraja</w:t>
      </w:r>
      <w:proofErr w:type="spellEnd"/>
      <w:r w:rsidRPr="00277942">
        <w:t xml:space="preserve"> (</w:t>
      </w:r>
      <w:proofErr w:type="spellStart"/>
      <w:r w:rsidRPr="00277942">
        <w:t>past</w:t>
      </w:r>
      <w:proofErr w:type="spellEnd"/>
      <w:r w:rsidRPr="00277942">
        <w:t xml:space="preserve">, </w:t>
      </w:r>
      <w:proofErr w:type="spellStart"/>
      <w:r w:rsidRPr="00277942">
        <w:t>oʻrta</w:t>
      </w:r>
      <w:proofErr w:type="spellEnd"/>
      <w:r w:rsidRPr="00277942">
        <w:t xml:space="preserve">, </w:t>
      </w:r>
      <w:proofErr w:type="spellStart"/>
      <w:r w:rsidRPr="00277942">
        <w:t>yuqori</w:t>
      </w:r>
      <w:proofErr w:type="spellEnd"/>
      <w:r w:rsidRPr="00277942">
        <w:t xml:space="preserve">) </w:t>
      </w:r>
      <w:proofErr w:type="spellStart"/>
      <w:r w:rsidRPr="00277942">
        <w:t>ajratildi</w:t>
      </w:r>
      <w:proofErr w:type="spellEnd"/>
      <w:r w:rsidRPr="00277942">
        <w:t xml:space="preserve">. </w:t>
      </w:r>
      <w:proofErr w:type="spellStart"/>
      <w:r w:rsidRPr="00277942">
        <w:t>Ular</w:t>
      </w:r>
      <w:proofErr w:type="spellEnd"/>
      <w:r w:rsidRPr="00277942">
        <w:t xml:space="preserve"> </w:t>
      </w:r>
      <w:proofErr w:type="spellStart"/>
      <w:r w:rsidRPr="00277942">
        <w:t>quyidagi</w:t>
      </w:r>
      <w:proofErr w:type="spellEnd"/>
      <w:r w:rsidRPr="00277942">
        <w:t xml:space="preserve"> </w:t>
      </w:r>
      <w:proofErr w:type="spellStart"/>
      <w:r w:rsidRPr="00277942">
        <w:t>jadvalda</w:t>
      </w:r>
      <w:proofErr w:type="spellEnd"/>
      <w:r w:rsidRPr="00277942">
        <w:t xml:space="preserve"> </w:t>
      </w:r>
      <w:proofErr w:type="spellStart"/>
      <w:r w:rsidRPr="00277942">
        <w:t>keltirilgan</w:t>
      </w:r>
      <w:proofErr w:type="spellEnd"/>
      <w:r w:rsidRPr="00277942">
        <w:t>.</w:t>
      </w:r>
    </w:p>
    <w:p w14:paraId="3979D78C" w14:textId="124EDC4C" w:rsidR="00277942" w:rsidRDefault="00277942" w:rsidP="00277942">
      <w:pPr>
        <w:pStyle w:val="JABody"/>
      </w:pPr>
    </w:p>
    <w:p w14:paraId="7665F931" w14:textId="77777777" w:rsidR="00277942" w:rsidRPr="00277942" w:rsidRDefault="00277942" w:rsidP="00277942">
      <w:pPr>
        <w:pStyle w:val="JABody"/>
      </w:pPr>
    </w:p>
    <w:p w14:paraId="21BA53D3" w14:textId="77777777" w:rsidR="00745655" w:rsidRDefault="00745655" w:rsidP="00277942">
      <w:pPr>
        <w:pStyle w:val="JAAuthor"/>
      </w:pPr>
      <w:r>
        <w:lastRenderedPageBreak/>
        <w:t>1-jadval</w:t>
      </w:r>
    </w:p>
    <w:p w14:paraId="042E886B" w14:textId="77777777" w:rsidR="00745655" w:rsidRDefault="00745655" w:rsidP="00277942">
      <w:pPr>
        <w:pStyle w:val="JAHeading"/>
      </w:pPr>
      <w:r>
        <w:t>Kasbiy kompetentlik shakllanganligining mezon-daraja apparati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386"/>
        <w:gridCol w:w="2387"/>
        <w:gridCol w:w="2387"/>
      </w:tblGrid>
      <w:tr w:rsidR="00745655" w14:paraId="4441A578" w14:textId="77777777" w:rsidTr="00745655">
        <w:trPr>
          <w:tblHeader/>
        </w:trPr>
        <w:tc>
          <w:tcPr>
            <w:tcW w:w="2200" w:type="dxa"/>
            <w:tcBorders>
              <w:top w:val="single" w:sz="4" w:space="0" w:color="808080"/>
              <w:left w:val="single" w:sz="4" w:space="0" w:color="808080"/>
              <w:bottom w:val="single" w:sz="4" w:space="0" w:color="808080"/>
              <w:right w:val="single" w:sz="4" w:space="0" w:color="808080"/>
            </w:tcBorders>
            <w:shd w:val="clear" w:color="auto" w:fill="D9E2F3"/>
            <w:tcMar>
              <w:top w:w="60" w:type="dxa"/>
              <w:left w:w="90" w:type="dxa"/>
              <w:bottom w:w="60" w:type="dxa"/>
              <w:right w:w="90" w:type="dxa"/>
            </w:tcMar>
            <w:vAlign w:val="center"/>
            <w:hideMark/>
          </w:tcPr>
          <w:p w14:paraId="08341E48" w14:textId="77777777" w:rsidR="00745655" w:rsidRDefault="00745655">
            <w:pPr>
              <w:jc w:val="center"/>
            </w:pPr>
            <w:r>
              <w:rPr>
                <w:b/>
                <w:bCs/>
                <w:sz w:val="22"/>
                <w:szCs w:val="22"/>
              </w:rPr>
              <w:t>Mezon</w:t>
            </w:r>
          </w:p>
        </w:tc>
        <w:tc>
          <w:tcPr>
            <w:tcW w:w="2386" w:type="dxa"/>
            <w:tcBorders>
              <w:top w:val="single" w:sz="4" w:space="0" w:color="808080"/>
              <w:left w:val="single" w:sz="4" w:space="0" w:color="808080"/>
              <w:bottom w:val="single" w:sz="4" w:space="0" w:color="808080"/>
              <w:right w:val="single" w:sz="4" w:space="0" w:color="808080"/>
            </w:tcBorders>
            <w:shd w:val="clear" w:color="auto" w:fill="D9E2F3"/>
            <w:tcMar>
              <w:top w:w="60" w:type="dxa"/>
              <w:left w:w="90" w:type="dxa"/>
              <w:bottom w:w="60" w:type="dxa"/>
              <w:right w:w="90" w:type="dxa"/>
            </w:tcMar>
            <w:vAlign w:val="center"/>
            <w:hideMark/>
          </w:tcPr>
          <w:p w14:paraId="527A667A" w14:textId="77777777" w:rsidR="00745655" w:rsidRDefault="00745655">
            <w:pPr>
              <w:jc w:val="center"/>
            </w:pPr>
            <w:r>
              <w:rPr>
                <w:b/>
                <w:bCs/>
                <w:sz w:val="22"/>
                <w:szCs w:val="22"/>
              </w:rPr>
              <w:t>Past daraja</w:t>
            </w:r>
          </w:p>
        </w:tc>
        <w:tc>
          <w:tcPr>
            <w:tcW w:w="2387" w:type="dxa"/>
            <w:tcBorders>
              <w:top w:val="single" w:sz="4" w:space="0" w:color="808080"/>
              <w:left w:val="single" w:sz="4" w:space="0" w:color="808080"/>
              <w:bottom w:val="single" w:sz="4" w:space="0" w:color="808080"/>
              <w:right w:val="single" w:sz="4" w:space="0" w:color="808080"/>
            </w:tcBorders>
            <w:shd w:val="clear" w:color="auto" w:fill="D9E2F3"/>
            <w:tcMar>
              <w:top w:w="60" w:type="dxa"/>
              <w:left w:w="90" w:type="dxa"/>
              <w:bottom w:w="60" w:type="dxa"/>
              <w:right w:w="90" w:type="dxa"/>
            </w:tcMar>
            <w:vAlign w:val="center"/>
            <w:hideMark/>
          </w:tcPr>
          <w:p w14:paraId="3CBA4A9C" w14:textId="77777777" w:rsidR="00745655" w:rsidRDefault="00745655">
            <w:pPr>
              <w:jc w:val="center"/>
            </w:pPr>
            <w:r>
              <w:rPr>
                <w:b/>
                <w:bCs/>
                <w:sz w:val="22"/>
                <w:szCs w:val="22"/>
              </w:rPr>
              <w:t>Oʻrta daraja</w:t>
            </w:r>
          </w:p>
        </w:tc>
        <w:tc>
          <w:tcPr>
            <w:tcW w:w="2387" w:type="dxa"/>
            <w:tcBorders>
              <w:top w:val="single" w:sz="4" w:space="0" w:color="808080"/>
              <w:left w:val="single" w:sz="4" w:space="0" w:color="808080"/>
              <w:bottom w:val="single" w:sz="4" w:space="0" w:color="808080"/>
              <w:right w:val="single" w:sz="4" w:space="0" w:color="808080"/>
            </w:tcBorders>
            <w:shd w:val="clear" w:color="auto" w:fill="D9E2F3"/>
            <w:tcMar>
              <w:top w:w="60" w:type="dxa"/>
              <w:left w:w="90" w:type="dxa"/>
              <w:bottom w:w="60" w:type="dxa"/>
              <w:right w:w="90" w:type="dxa"/>
            </w:tcMar>
            <w:vAlign w:val="center"/>
            <w:hideMark/>
          </w:tcPr>
          <w:p w14:paraId="51CD18EA" w14:textId="77777777" w:rsidR="00745655" w:rsidRDefault="00745655">
            <w:pPr>
              <w:jc w:val="center"/>
            </w:pPr>
            <w:r>
              <w:rPr>
                <w:b/>
                <w:bCs/>
                <w:sz w:val="22"/>
                <w:szCs w:val="22"/>
              </w:rPr>
              <w:t>Yuqori daraja</w:t>
            </w:r>
          </w:p>
        </w:tc>
      </w:tr>
      <w:tr w:rsidR="00745655" w14:paraId="7030399F" w14:textId="77777777" w:rsidTr="00745655">
        <w:tc>
          <w:tcPr>
            <w:tcW w:w="22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hideMark/>
          </w:tcPr>
          <w:p w14:paraId="2575CBFB" w14:textId="77777777" w:rsidR="00745655" w:rsidRDefault="00745655">
            <w:r>
              <w:rPr>
                <w:b/>
                <w:bCs/>
                <w:sz w:val="22"/>
                <w:szCs w:val="22"/>
              </w:rPr>
              <w:t>Motivatsion-qadriyat</w:t>
            </w:r>
          </w:p>
        </w:tc>
        <w:tc>
          <w:tcPr>
            <w:tcW w:w="2386"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hideMark/>
          </w:tcPr>
          <w:p w14:paraId="331F186D" w14:textId="77777777" w:rsidR="00745655" w:rsidRDefault="00745655">
            <w:r>
              <w:rPr>
                <w:sz w:val="22"/>
                <w:szCs w:val="22"/>
              </w:rPr>
              <w:t>Kasbga qiziqish sust, motivatsiya tashqi</w:t>
            </w:r>
          </w:p>
        </w:tc>
        <w:tc>
          <w:tcPr>
            <w:tcW w:w="2387"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hideMark/>
          </w:tcPr>
          <w:p w14:paraId="4AF8E8EF" w14:textId="77777777" w:rsidR="00745655" w:rsidRDefault="00745655">
            <w:r>
              <w:rPr>
                <w:sz w:val="22"/>
                <w:szCs w:val="22"/>
              </w:rPr>
              <w:t>Qiziqish beqaror, motivatsiya aralash</w:t>
            </w:r>
          </w:p>
        </w:tc>
        <w:tc>
          <w:tcPr>
            <w:tcW w:w="2387"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hideMark/>
          </w:tcPr>
          <w:p w14:paraId="4A0D02C6" w14:textId="77777777" w:rsidR="00745655" w:rsidRDefault="00745655">
            <w:r>
              <w:rPr>
                <w:sz w:val="22"/>
                <w:szCs w:val="22"/>
              </w:rPr>
              <w:t>Barqaror ichki motivatsiya va kasbiy qadriyatlar</w:t>
            </w:r>
          </w:p>
        </w:tc>
      </w:tr>
      <w:tr w:rsidR="00745655" w14:paraId="55003C21" w14:textId="77777777" w:rsidTr="00745655">
        <w:tc>
          <w:tcPr>
            <w:tcW w:w="22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hideMark/>
          </w:tcPr>
          <w:p w14:paraId="051F84D9" w14:textId="77777777" w:rsidR="00745655" w:rsidRDefault="00745655">
            <w:r>
              <w:rPr>
                <w:b/>
                <w:bCs/>
                <w:sz w:val="22"/>
                <w:szCs w:val="22"/>
              </w:rPr>
              <w:t>Kognitiv</w:t>
            </w:r>
          </w:p>
        </w:tc>
        <w:tc>
          <w:tcPr>
            <w:tcW w:w="2386"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hideMark/>
          </w:tcPr>
          <w:p w14:paraId="25382484" w14:textId="77777777" w:rsidR="00745655" w:rsidRDefault="00745655">
            <w:r>
              <w:rPr>
                <w:sz w:val="22"/>
                <w:szCs w:val="22"/>
              </w:rPr>
              <w:t>Bilimlar yuzaki va tarqoq</w:t>
            </w:r>
          </w:p>
        </w:tc>
        <w:tc>
          <w:tcPr>
            <w:tcW w:w="2387"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hideMark/>
          </w:tcPr>
          <w:p w14:paraId="75DDB1D1" w14:textId="77777777" w:rsidR="00745655" w:rsidRDefault="00745655">
            <w:r>
              <w:rPr>
                <w:sz w:val="22"/>
                <w:szCs w:val="22"/>
              </w:rPr>
              <w:t>Bilimlar yetarli, ammo tizimsiz</w:t>
            </w:r>
          </w:p>
        </w:tc>
        <w:tc>
          <w:tcPr>
            <w:tcW w:w="2387"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hideMark/>
          </w:tcPr>
          <w:p w14:paraId="54FBA545" w14:textId="77777777" w:rsidR="00745655" w:rsidRDefault="00745655">
            <w:r>
              <w:rPr>
                <w:sz w:val="22"/>
                <w:szCs w:val="22"/>
              </w:rPr>
              <w:t>Chuqur, tizimli va fanlararo bilimlar</w:t>
            </w:r>
          </w:p>
        </w:tc>
      </w:tr>
      <w:tr w:rsidR="00745655" w14:paraId="16E1321E" w14:textId="77777777" w:rsidTr="00745655">
        <w:tc>
          <w:tcPr>
            <w:tcW w:w="22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hideMark/>
          </w:tcPr>
          <w:p w14:paraId="050FA5B1" w14:textId="77777777" w:rsidR="00745655" w:rsidRDefault="00745655">
            <w:r>
              <w:rPr>
                <w:b/>
                <w:bCs/>
                <w:sz w:val="22"/>
                <w:szCs w:val="22"/>
              </w:rPr>
              <w:t>Operatsional-faoliyat</w:t>
            </w:r>
          </w:p>
        </w:tc>
        <w:tc>
          <w:tcPr>
            <w:tcW w:w="2386"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hideMark/>
          </w:tcPr>
          <w:p w14:paraId="445439C3" w14:textId="77777777" w:rsidR="00745655" w:rsidRDefault="00745655">
            <w:r>
              <w:rPr>
                <w:sz w:val="22"/>
                <w:szCs w:val="22"/>
              </w:rPr>
              <w:t>Koʻnikmalar namuna asosida bajariladi</w:t>
            </w:r>
          </w:p>
        </w:tc>
        <w:tc>
          <w:tcPr>
            <w:tcW w:w="2387"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hideMark/>
          </w:tcPr>
          <w:p w14:paraId="6E38CC19" w14:textId="77777777" w:rsidR="00745655" w:rsidRDefault="00745655">
            <w:r>
              <w:rPr>
                <w:sz w:val="22"/>
                <w:szCs w:val="22"/>
              </w:rPr>
              <w:t>Koʻnikmalar tanish vaziyatda qoʻllanadi</w:t>
            </w:r>
          </w:p>
        </w:tc>
        <w:tc>
          <w:tcPr>
            <w:tcW w:w="2387"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hideMark/>
          </w:tcPr>
          <w:p w14:paraId="13FAC841" w14:textId="77777777" w:rsidR="00745655" w:rsidRDefault="00745655">
            <w:r>
              <w:rPr>
                <w:sz w:val="22"/>
                <w:szCs w:val="22"/>
              </w:rPr>
              <w:t>Koʻnikmalar yangi, nostandart vaziyatda qoʻllanadi</w:t>
            </w:r>
          </w:p>
        </w:tc>
      </w:tr>
      <w:tr w:rsidR="00745655" w14:paraId="343A5E0D" w14:textId="77777777" w:rsidTr="00745655">
        <w:tc>
          <w:tcPr>
            <w:tcW w:w="22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hideMark/>
          </w:tcPr>
          <w:p w14:paraId="584C6DD5" w14:textId="77777777" w:rsidR="00745655" w:rsidRDefault="00745655">
            <w:r>
              <w:rPr>
                <w:b/>
                <w:bCs/>
                <w:sz w:val="22"/>
                <w:szCs w:val="22"/>
              </w:rPr>
              <w:t>Refleksiv-baholash</w:t>
            </w:r>
          </w:p>
        </w:tc>
        <w:tc>
          <w:tcPr>
            <w:tcW w:w="2386"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hideMark/>
          </w:tcPr>
          <w:p w14:paraId="071E626B" w14:textId="77777777" w:rsidR="00745655" w:rsidRDefault="00745655">
            <w:r>
              <w:rPr>
                <w:sz w:val="22"/>
                <w:szCs w:val="22"/>
              </w:rPr>
              <w:t>Oʻz-oʻzini baholash yetarli rivojlanmagan</w:t>
            </w:r>
          </w:p>
        </w:tc>
        <w:tc>
          <w:tcPr>
            <w:tcW w:w="2387"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hideMark/>
          </w:tcPr>
          <w:p w14:paraId="33B254C6" w14:textId="77777777" w:rsidR="00745655" w:rsidRDefault="00745655">
            <w:r>
              <w:rPr>
                <w:sz w:val="22"/>
                <w:szCs w:val="22"/>
              </w:rPr>
              <w:t>Oʻz faoliyatini qisman tahlil qiladi</w:t>
            </w:r>
          </w:p>
        </w:tc>
        <w:tc>
          <w:tcPr>
            <w:tcW w:w="2387"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hideMark/>
          </w:tcPr>
          <w:p w14:paraId="5B6B08B8" w14:textId="77777777" w:rsidR="00745655" w:rsidRDefault="00745655">
            <w:r>
              <w:rPr>
                <w:sz w:val="22"/>
                <w:szCs w:val="22"/>
              </w:rPr>
              <w:t>Adekvat oʻz-oʻzini baholash va mustaqil rivojlanish</w:t>
            </w:r>
          </w:p>
        </w:tc>
      </w:tr>
    </w:tbl>
    <w:p w14:paraId="09F9C45E" w14:textId="3862E002" w:rsidR="00745655" w:rsidRDefault="00745655" w:rsidP="00277942">
      <w:pPr>
        <w:pStyle w:val="JABody"/>
      </w:pPr>
      <w:r>
        <w:rPr>
          <w:b/>
          <w:bCs/>
        </w:rPr>
        <w:t>Muhokama</w:t>
      </w:r>
      <w:r w:rsidR="00277942" w:rsidRPr="00277942">
        <w:rPr>
          <w:b/>
          <w:bCs/>
          <w:lang w:val="uz-Cyrl-UZ"/>
        </w:rPr>
        <w:t xml:space="preserve">. </w:t>
      </w:r>
      <w:r>
        <w:t>Taklif etilgan model intellektual texnologiyani mustaqil maqsad emas, balki variativ taʼlimni boshqaruvchi vosita sifatida talqin qiladi va shu bilan adabiyotdagi texnologik hamda mazmuniy yondashuvlarni birlashtiradi. VanLehn [5] va Mousavinasab [7] koʻrsatgan intellektual tizimlarning samaradorligi, mazkur modelda variativ tanlov bilan uygʻunlashganda, kompetentlikning aniq komponentlariga yoʻnaltirilgan boʻladi. Mezon-daraja apparati esa natijani obyektiv oʻlchash va monitoring qilish imkonini beradi.</w:t>
      </w:r>
    </w:p>
    <w:p w14:paraId="4DEF03B1" w14:textId="1C706A95" w:rsidR="00745655" w:rsidRDefault="00745655" w:rsidP="00277942">
      <w:pPr>
        <w:pStyle w:val="JABody"/>
      </w:pPr>
      <w:r>
        <w:rPr>
          <w:b/>
          <w:bCs/>
        </w:rPr>
        <w:t xml:space="preserve">Tadqiqotning cheklovlari. </w:t>
      </w:r>
      <w:r>
        <w:t xml:space="preserve">Model va apparat nazariy asosga ega boʻlib, keng koʻlamli pedagogik eksperimentda empirik tasdiqlanishi lozim. Bundan tashqari, sunʼiy intellektdan foydalanishning axloqiy jihatlari </w:t>
      </w:r>
      <w:r w:rsidR="004D33C0">
        <w:t>–</w:t>
      </w:r>
      <w:r>
        <w:t xml:space="preserve"> maʼlumotlar maxfiyligi, algoritmik xolislik va talaba avtonomiyasini saqlash </w:t>
      </w:r>
      <w:r w:rsidR="004D33C0">
        <w:t>–</w:t>
      </w:r>
      <w:r>
        <w:t xml:space="preserve"> alohida tadqiqotni talab etadi. Kelgusida modelning amaliy samaradorligini eksperimental tekshirish istiqbolli yoʻnalishdir.</w:t>
      </w:r>
    </w:p>
    <w:p w14:paraId="366050A5" w14:textId="33D4A387" w:rsidR="00745655" w:rsidRDefault="00745655" w:rsidP="00277942">
      <w:pPr>
        <w:pStyle w:val="JABody"/>
      </w:pPr>
      <w:r>
        <w:rPr>
          <w:b/>
          <w:bCs/>
        </w:rPr>
        <w:t>Xulosa va takliflar</w:t>
      </w:r>
      <w:r w:rsidR="00277942" w:rsidRPr="00277942">
        <w:rPr>
          <w:b/>
          <w:bCs/>
          <w:lang w:val="uz-Cyrl-UZ"/>
        </w:rPr>
        <w:t xml:space="preserve">. </w:t>
      </w:r>
      <w:r>
        <w:t>Birinchidan, kasbiy kompetentlik oʻzaro bogʻliq motivatsion-qadriyat, kognitiv, operatsional-faoliyat va refleksiv-baholash komponentlaridan iborat yaxlit tizim sifatida talqin qilinishi maqsadga muvofiq.</w:t>
      </w:r>
    </w:p>
    <w:p w14:paraId="28029027" w14:textId="77777777" w:rsidR="00745655" w:rsidRDefault="00745655" w:rsidP="00277942">
      <w:pPr>
        <w:pStyle w:val="JABody"/>
      </w:pPr>
      <w:r>
        <w:t>Ikkinchidan, uni variativ va intellektual tizimlar vositasida rivojlantirish maqsadli, mazmuniy-variativ, texnologik-intellektual, protsessual va diagnostik-natijaviy bloklardan iborat strukturaviy-funksional model asosida, besh bosqichli tsiklik mexanizm orqali amalga oshiriladi.</w:t>
      </w:r>
    </w:p>
    <w:p w14:paraId="0560E337" w14:textId="77777777" w:rsidR="00745655" w:rsidRDefault="00745655" w:rsidP="00277942">
      <w:pPr>
        <w:pStyle w:val="JABody"/>
      </w:pPr>
      <w:r>
        <w:t>Uchinchidan, jarayon samaradorligi aniqlangan pedagogik shart-sharoitlar majmuasi bilan taʼminlanadi, natija esa mezon-daraja apparati orqali obyektiv baholanadi.</w:t>
      </w:r>
    </w:p>
    <w:p w14:paraId="70F96D8C" w14:textId="77777777" w:rsidR="00745655" w:rsidRDefault="00745655" w:rsidP="00277942">
      <w:pPr>
        <w:pStyle w:val="JABody"/>
      </w:pPr>
      <w:r>
        <w:t>Amaliy tavsiya sifatida oliy taʼlim muassasalariga adaptiv-variativ taʼlim muhitini bosqichma-bosqich joriy etish, oʻqituvchilarning raqamli-metodik kompetentligini oshirish hamda sunʼiy intellektdan foydalanishning axloqiy-huquqiy reglamentini ishlab chiqish taklif etiladi.</w:t>
      </w:r>
    </w:p>
    <w:p w14:paraId="2BEC9962" w14:textId="77777777" w:rsidR="00745655" w:rsidRDefault="00745655" w:rsidP="00277942">
      <w:pPr>
        <w:pStyle w:val="JAHeading"/>
      </w:pPr>
      <w:r>
        <w:lastRenderedPageBreak/>
        <w:t>Foydalanilgan adabiyotlar</w:t>
      </w:r>
    </w:p>
    <w:p w14:paraId="2EC51274" w14:textId="77777777" w:rsidR="00745655" w:rsidRDefault="00745655" w:rsidP="00277942">
      <w:pPr>
        <w:pStyle w:val="JAReferences"/>
      </w:pPr>
      <w:r>
        <w:t>Oʻzbekiston Respublikasi Prezidentining 2019-yil 8-oktabrdagi PF-5847-son “Oʻzbekiston Respublikasi oliy taʼlim tizimini 2030-yilgacha rivojlantirish konsepsiyasini tasdiqlash toʻgʻrisida”gi Farmoni. – Toshkent, 2019. – URL: https://lex.uz/docs/-4545884</w:t>
      </w:r>
    </w:p>
    <w:p w14:paraId="5961BB6A" w14:textId="77777777" w:rsidR="00745655" w:rsidRDefault="00745655" w:rsidP="00277942">
      <w:pPr>
        <w:pStyle w:val="JAReferences"/>
      </w:pPr>
      <w:r>
        <w:t>Зимняя И.А. Ключевые компетенции – новая парадигма результата образования // Высшее образование сегодня. – 2003. – №5. – С. 34–42.</w:t>
      </w:r>
    </w:p>
    <w:p w14:paraId="155FB218" w14:textId="77777777" w:rsidR="00745655" w:rsidRDefault="00745655" w:rsidP="00277942">
      <w:pPr>
        <w:pStyle w:val="JAReferences"/>
      </w:pPr>
      <w:r>
        <w:t>Хуторской А.В. Ключевые компетенции как компонент личностно-ориентированной парадигмы образования // Народное образование. – 2003. – №2. – С. 58–64.</w:t>
      </w:r>
    </w:p>
    <w:p w14:paraId="133FFB5E" w14:textId="77777777" w:rsidR="00745655" w:rsidRDefault="00745655" w:rsidP="00277942">
      <w:pPr>
        <w:pStyle w:val="JAReferences"/>
      </w:pPr>
      <w:r>
        <w:t>Hutmacher W. Key Competencies for Europe // Report of the Symposium (Berne, 1996). – Strasbourg: Council of Europe, 1997. – 72 p.</w:t>
      </w:r>
    </w:p>
    <w:p w14:paraId="189B04EA" w14:textId="77777777" w:rsidR="00745655" w:rsidRDefault="00745655" w:rsidP="00277942">
      <w:pPr>
        <w:pStyle w:val="JAReferences"/>
      </w:pPr>
      <w:r>
        <w:t>VanLehn K. The Relative Effectiveness of Human Tutoring, Intelligent Tutoring Systems, and Other Tutoring Systems // Educational Psychologist. – 2011. – Vol. 46, No. 4. – P. 197–221.</w:t>
      </w:r>
    </w:p>
    <w:p w14:paraId="0E184E97" w14:textId="77777777" w:rsidR="00745655" w:rsidRDefault="00745655" w:rsidP="00277942">
      <w:pPr>
        <w:pStyle w:val="JAReferences"/>
      </w:pPr>
      <w:r>
        <w:t>Brusilovsky P. Adaptive Hypermedia // User Modeling and User-Adapted Interaction. – 2001. – Vol. 11, No. 1–2. – P. 87–110.</w:t>
      </w:r>
    </w:p>
    <w:p w14:paraId="558BB891" w14:textId="3C677DC8" w:rsidR="00745655" w:rsidRDefault="00745655" w:rsidP="00277942">
      <w:pPr>
        <w:pStyle w:val="JAReferences"/>
        <w:rPr>
          <w:lang w:val="en-US"/>
        </w:rPr>
      </w:pPr>
      <w:proofErr w:type="spellStart"/>
      <w:r w:rsidRPr="00277942">
        <w:rPr>
          <w:lang w:val="en-US"/>
        </w:rPr>
        <w:t>Mousavinasab</w:t>
      </w:r>
      <w:proofErr w:type="spellEnd"/>
      <w:r w:rsidRPr="00277942">
        <w:rPr>
          <w:lang w:val="en-US"/>
        </w:rPr>
        <w:t xml:space="preserve"> E., </w:t>
      </w:r>
      <w:proofErr w:type="spellStart"/>
      <w:r w:rsidRPr="00277942">
        <w:rPr>
          <w:lang w:val="en-US"/>
        </w:rPr>
        <w:t>Zarifsanaiey</w:t>
      </w:r>
      <w:proofErr w:type="spellEnd"/>
      <w:r w:rsidRPr="00277942">
        <w:rPr>
          <w:lang w:val="en-US"/>
        </w:rPr>
        <w:t xml:space="preserve"> N., </w:t>
      </w:r>
      <w:proofErr w:type="spellStart"/>
      <w:r w:rsidRPr="00277942">
        <w:rPr>
          <w:lang w:val="en-US"/>
        </w:rPr>
        <w:t>Niakan</w:t>
      </w:r>
      <w:proofErr w:type="spellEnd"/>
      <w:r w:rsidRPr="00277942">
        <w:rPr>
          <w:lang w:val="en-US"/>
        </w:rPr>
        <w:t xml:space="preserve"> </w:t>
      </w:r>
      <w:proofErr w:type="spellStart"/>
      <w:r w:rsidRPr="00277942">
        <w:rPr>
          <w:lang w:val="en-US"/>
        </w:rPr>
        <w:t>Kalhori</w:t>
      </w:r>
      <w:proofErr w:type="spellEnd"/>
      <w:r w:rsidRPr="00277942">
        <w:rPr>
          <w:lang w:val="en-US"/>
        </w:rPr>
        <w:t xml:space="preserve"> S.R., </w:t>
      </w:r>
      <w:proofErr w:type="spellStart"/>
      <w:r w:rsidRPr="00277942">
        <w:rPr>
          <w:lang w:val="en-US"/>
        </w:rPr>
        <w:t>Rakhshan</w:t>
      </w:r>
      <w:proofErr w:type="spellEnd"/>
      <w:r w:rsidRPr="00277942">
        <w:rPr>
          <w:lang w:val="en-US"/>
        </w:rPr>
        <w:t xml:space="preserve"> M., </w:t>
      </w:r>
      <w:proofErr w:type="spellStart"/>
      <w:r w:rsidRPr="00277942">
        <w:rPr>
          <w:lang w:val="en-US"/>
        </w:rPr>
        <w:t>Keikha</w:t>
      </w:r>
      <w:proofErr w:type="spellEnd"/>
      <w:r w:rsidRPr="00277942">
        <w:rPr>
          <w:lang w:val="en-US"/>
        </w:rPr>
        <w:t xml:space="preserve"> L., Ghazi </w:t>
      </w:r>
      <w:proofErr w:type="spellStart"/>
      <w:r w:rsidRPr="00277942">
        <w:rPr>
          <w:lang w:val="en-US"/>
        </w:rPr>
        <w:t>Saeedi</w:t>
      </w:r>
      <w:proofErr w:type="spellEnd"/>
      <w:r w:rsidRPr="00277942">
        <w:rPr>
          <w:lang w:val="en-US"/>
        </w:rPr>
        <w:t xml:space="preserve"> M. Intelligent Tutoring Systems: A Systematic Review of Characteristics, Applications, and Evaluation Methods // Interactive Learning Environments. – 2021. – Vol. 29, No. 1. – P. 142–163.</w:t>
      </w:r>
    </w:p>
    <w:p w14:paraId="69512610" w14:textId="0E9285A3" w:rsidR="00277942" w:rsidRPr="00277942" w:rsidRDefault="00277942" w:rsidP="00277942">
      <w:pPr>
        <w:pStyle w:val="JAReferences"/>
        <w:rPr>
          <w:lang w:val="en-US"/>
        </w:rPr>
      </w:pPr>
      <w:r>
        <w:rPr>
          <w:lang w:val="en-US"/>
        </w:rPr>
        <w:t xml:space="preserve">Kasimov F.F. </w:t>
      </w:r>
      <w:r w:rsidRPr="00277942">
        <w:rPr>
          <w:lang w:val="uz-Cyrl-UZ"/>
        </w:rPr>
        <w:t>T</w:t>
      </w:r>
      <w:r w:rsidRPr="00277942">
        <w:rPr>
          <w:lang w:val="uz-Cyrl-UZ"/>
        </w:rPr>
        <w:t>alabalarning kasbiy kompetentligini variativ va intellektual pedagogik tizimlar vositasida rivojlantirish omillari</w:t>
      </w:r>
      <w:r>
        <w:rPr>
          <w:lang w:val="en-US"/>
        </w:rPr>
        <w:t xml:space="preserve">. // </w:t>
      </w:r>
      <w:proofErr w:type="spellStart"/>
      <w:r>
        <w:rPr>
          <w:lang w:val="en-US"/>
        </w:rPr>
        <w:t>Ilm</w:t>
      </w:r>
      <w:proofErr w:type="spellEnd"/>
      <w:r>
        <w:rPr>
          <w:lang w:val="en-US"/>
        </w:rPr>
        <w:t xml:space="preserve">-fan </w:t>
      </w:r>
      <w:proofErr w:type="spellStart"/>
      <w:r>
        <w:rPr>
          <w:lang w:val="en-US"/>
        </w:rPr>
        <w:t>va</w:t>
      </w:r>
      <w:proofErr w:type="spellEnd"/>
      <w:r>
        <w:rPr>
          <w:lang w:val="en-US"/>
        </w:rPr>
        <w:t xml:space="preserve"> </w:t>
      </w:r>
      <w:proofErr w:type="spellStart"/>
      <w:r>
        <w:rPr>
          <w:lang w:val="en-US"/>
        </w:rPr>
        <w:t>texnologiyalar</w:t>
      </w:r>
      <w:proofErr w:type="spellEnd"/>
      <w:r>
        <w:rPr>
          <w:lang w:val="en-US"/>
        </w:rPr>
        <w:t xml:space="preserve">. – 2026. </w:t>
      </w:r>
      <w:r>
        <w:rPr>
          <w:lang w:val="uz-Cyrl-UZ"/>
        </w:rPr>
        <w:t xml:space="preserve">№3. -307-314 </w:t>
      </w:r>
      <w:r>
        <w:rPr>
          <w:lang w:val="en-US"/>
        </w:rPr>
        <w:t xml:space="preserve">b. </w:t>
      </w:r>
    </w:p>
    <w:p w14:paraId="6C3477FA" w14:textId="77777777" w:rsidR="00745655" w:rsidRPr="00277942" w:rsidRDefault="00745655" w:rsidP="00277942">
      <w:pPr>
        <w:pStyle w:val="JAReferences"/>
        <w:rPr>
          <w:lang w:val="en-US"/>
        </w:rPr>
      </w:pPr>
      <w:r w:rsidRPr="00277942">
        <w:rPr>
          <w:lang w:val="en-US"/>
        </w:rPr>
        <w:t>Lu O.H.T. Artificial Intelligence in Intelligent Tutoring Systems toward Sustainable Education: A Systematic Review // Smart Learning Environments. – 2023. – Vol. 10, Art. 41. – DOI: 10.1186/s40561-023-00260-y.</w:t>
      </w:r>
    </w:p>
    <w:p w14:paraId="33EBA1D7" w14:textId="77777777" w:rsidR="00745655" w:rsidRDefault="00745655" w:rsidP="00277942">
      <w:pPr>
        <w:pStyle w:val="JAReferences"/>
      </w:pPr>
      <w:proofErr w:type="spellStart"/>
      <w:r>
        <w:t>Hattie</w:t>
      </w:r>
      <w:proofErr w:type="spellEnd"/>
      <w:r>
        <w:t xml:space="preserve"> J. Visible Learning: A Synthesis of Over 800 Meta-Analyses Relating to Achievement. – London; New York: Routledge, 2009. – 392 p.</w:t>
      </w:r>
    </w:p>
    <w:p w14:paraId="71AC7DDC" w14:textId="77777777" w:rsidR="00745655" w:rsidRDefault="00745655" w:rsidP="00277942">
      <w:pPr>
        <w:pStyle w:val="JAReferences"/>
      </w:pPr>
      <w:r>
        <w:t>OECD. The Definition and Selection of Key Competencies (DeSeCo): Executive Summary. – Paris: OECD Publishing, 2005. – 20 p.</w:t>
      </w:r>
    </w:p>
    <w:sectPr w:rsidR="00745655" w:rsidSect="003426FD">
      <w:headerReference w:type="even" r:id="rId7"/>
      <w:headerReference w:type="default" r:id="rId8"/>
      <w:headerReference w:type="first" r:id="rId9"/>
      <w:type w:val="continuous"/>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D4337" w14:textId="77777777" w:rsidR="00B950F5" w:rsidRDefault="00B950F5" w:rsidP="00EF64CD">
      <w:r>
        <w:separator/>
      </w:r>
    </w:p>
  </w:endnote>
  <w:endnote w:type="continuationSeparator" w:id="0">
    <w:p w14:paraId="7023D846" w14:textId="77777777" w:rsidR="00B950F5" w:rsidRDefault="00B950F5" w:rsidP="00EF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F0C4B" w14:textId="77777777" w:rsidR="00B950F5" w:rsidRDefault="00B950F5" w:rsidP="00EF64CD">
      <w:r>
        <w:separator/>
      </w:r>
    </w:p>
  </w:footnote>
  <w:footnote w:type="continuationSeparator" w:id="0">
    <w:p w14:paraId="610726E1" w14:textId="77777777" w:rsidR="00B950F5" w:rsidRDefault="00B950F5" w:rsidP="00EF6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AB6A" w14:textId="77777777" w:rsidR="00D516A6" w:rsidRPr="00EF64CD" w:rsidRDefault="00B950F5" w:rsidP="00EF64CD">
    <w:pPr>
      <w:pStyle w:val="a8"/>
    </w:pPr>
    <w:r>
      <w:rPr>
        <w:noProof/>
        <w:lang w:val="en-US"/>
      </w:rPr>
      <w:pict w14:anchorId="7B939B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8" o:spid="_x0000_s2067" type="#_x0000_t75" style="position:absolute;margin-left:0;margin-top:0;width:594.95pt;height:841.9pt;z-index:-251656704;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7728" behindDoc="0" locked="0" layoutInCell="0" allowOverlap="1" wp14:anchorId="68C3FBF0" wp14:editId="41A5268A">
              <wp:simplePos x="0" y="0"/>
              <wp:positionH relativeFrom="page">
                <wp:posOffset>720090</wp:posOffset>
              </wp:positionH>
              <wp:positionV relativeFrom="page">
                <wp:posOffset>231775</wp:posOffset>
              </wp:positionV>
              <wp:extent cx="6120130" cy="269240"/>
              <wp:effectExtent l="0" t="0" r="0" b="635"/>
              <wp:wrapNone/>
              <wp:docPr id="1" name="Текстово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77B59" w14:textId="77777777" w:rsidR="00D516A6" w:rsidRPr="00EF64CD" w:rsidRDefault="00D516A6" w:rsidP="00EF64CD">
                          <w:pPr>
                            <w:pStyle w:val="a8"/>
                            <w:jc w:val="right"/>
                          </w:pPr>
                          <w:r>
                            <w:rPr>
                              <w:lang w:val="en-US"/>
                            </w:rPr>
                            <w:t xml:space="preserve">Ilm-fan va texnologiyalar. 2026 №6(1)</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68C3FBF0" id="_x0000_t202" coordsize="21600,21600" o:spt="202" path="m,l,21600r21600,l21600,xe">
              <v:stroke joinstyle="miter"/>
              <v:path gradientshapeok="t" o:connecttype="rect"/>
            </v:shapetype>
            <v:shape id="Текстовое поле 220" o:spid="_x0000_s1026" type="#_x0000_t202" style="position:absolute;margin-left:56.7pt;margin-top:18.25pt;width:481.9pt;height:21.2pt;z-index:251657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" o:allowincell="f" filled="f" stroked="f">
              <v:textbox inset=",0,,0">
                <w:txbxContent>
                  <w:p w14:paraId="4FE77B59" w14:textId="77777777" w:rsidR="00D516A6" w:rsidRPr="00EF64CD" w:rsidRDefault="00D516A6" w:rsidP="00EF64CD">
                    <w:pPr>
                      <w:pStyle w:val="a8"/>
                      <w:jc w:val="right"/>
                    </w:pPr>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6704" behindDoc="0" locked="0" layoutInCell="0" allowOverlap="1" wp14:anchorId="77C45BBD" wp14:editId="4300592C">
              <wp:simplePos x="0" y="0"/>
              <wp:positionH relativeFrom="page">
                <wp:posOffset>6840220</wp:posOffset>
              </wp:positionH>
              <wp:positionV relativeFrom="page">
                <wp:posOffset>281305</wp:posOffset>
              </wp:positionV>
              <wp:extent cx="718820" cy="170815"/>
              <wp:effectExtent l="0" t="0" r="0" b="0"/>
              <wp:wrapNone/>
              <wp:docPr id="221" name="Текстово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70815"/>
                      </a:xfrm>
                      <a:prstGeom prst="rect">
                        <a:avLst/>
                      </a:prstGeom>
                      <a:solidFill>
                        <a:srgbClr val="70AD47">
                          <a:lumMod val="60000"/>
                          <a:lumOff val="40000"/>
                        </a:srgbClr>
                      </a:solidFill>
                      <a:ln>
                        <a:noFill/>
                      </a:ln>
                    </wps:spPr>
                    <wps:txbx>
                      <w:txbxContent>
                        <w:p w14:paraId="3D96148C" w14:textId="77777777" w:rsidR="00D516A6" w:rsidRPr="00EF64CD" w:rsidRDefault="00D516A6">
                          <w:pPr>
                            <w:rPr>
                              <w:color w:val="FFFFFF"/>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7C45BBD" id="Текстовое поле 221" o:spid="_x0000_s1027" type="#_x0000_t202" style="position:absolute;margin-left:538.6pt;margin-top:22.15pt;width:56.6pt;height:13.45pt;z-index:2516567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" o:allowincell="f" fillcolor="#a9d18e" stroked="f">
              <v:textbox style="mso-fit-shape-to-text:t" inset=",0,,0">
                <w:txbxContent>
                  <w:p w14:paraId="3D96148C" w14:textId="77777777" w:rsidR="00D516A6" w:rsidRPr="00EF64CD" w:rsidRDefault="00D516A6">
                    <w:pPr>
                      <w:rPr>
                        <w:color w:val="FFFFFF"/>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8337" w14:textId="77777777" w:rsidR="00D516A6" w:rsidRPr="00EF64CD" w:rsidRDefault="00B950F5" w:rsidP="00EF64CD">
    <w:pPr>
      <w:pStyle w:val="a8"/>
    </w:pPr>
    <w:r>
      <w:rPr>
        <w:noProof/>
        <w:lang w:val="en-US"/>
      </w:rPr>
      <w:pict w14:anchorId="7F69B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9" o:spid="_x0000_s2068" type="#_x0000_t75" style="position:absolute;margin-left:0;margin-top:0;width:594.95pt;height:841.9pt;z-index:-251655680;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5680" behindDoc="0" locked="0" layoutInCell="0" allowOverlap="1" wp14:anchorId="165F70F3" wp14:editId="667CDF6F">
              <wp:simplePos x="0" y="0"/>
              <wp:positionH relativeFrom="page">
                <wp:posOffset>720090</wp:posOffset>
              </wp:positionH>
              <wp:positionV relativeFrom="page">
                <wp:posOffset>281305</wp:posOffset>
              </wp:positionV>
              <wp:extent cx="6120130" cy="170815"/>
              <wp:effectExtent l="0" t="0" r="0" b="0"/>
              <wp:wrapNone/>
              <wp:docPr id="218" name="Текстовое 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2BAF7" w14:textId="77777777" w:rsidR="00D516A6" w:rsidRDefault="00D516A6">
                          <w:r>
                            <w:rPr>
                              <w:lang w:val="en-US"/>
                            </w:rPr>
                            <w:t xml:space="preserve">Ilm-fan va texnologiyalar. 2026 №6(1)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65F70F3" id="_x0000_t202" coordsize="21600,21600" o:spt="202" path="m,l,21600r21600,l21600,xe">
              <v:stroke joinstyle="miter"/>
              <v:path gradientshapeok="t" o:connecttype="rect"/>
            </v:shapetype>
            <v:shape id="Текстовое поле 218" o:spid="_x0000_s1028" type="#_x0000_t202" style="position:absolute;margin-left:56.7pt;margin-top:22.15pt;width:481.9pt;height:13.45pt;z-index:25165568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" o:allowincell="f" filled="f" stroked="f">
              <v:textbox style="mso-fit-shape-to-text:t" inset=",0,,0">
                <w:txbxContent>
                  <w:p w14:paraId="0CE2BAF7" w14:textId="77777777" w:rsidR="00D516A6" w:rsidRDefault="00D516A6">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4656" behindDoc="0" locked="0" layoutInCell="0" allowOverlap="1" wp14:anchorId="5F949843" wp14:editId="62A2349B">
              <wp:simplePos x="0" y="0"/>
              <wp:positionH relativeFrom="page">
                <wp:posOffset>7620</wp:posOffset>
              </wp:positionH>
              <wp:positionV relativeFrom="page">
                <wp:posOffset>281305</wp:posOffset>
              </wp:positionV>
              <wp:extent cx="716280" cy="170815"/>
              <wp:effectExtent l="0" t="0" r="0" b="0"/>
              <wp:wrapNone/>
              <wp:docPr id="219" name="Текстовое поле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0815"/>
                      </a:xfrm>
                      <a:prstGeom prst="rect">
                        <a:avLst/>
                      </a:prstGeom>
                      <a:solidFill>
                        <a:srgbClr val="70AD47">
                          <a:lumMod val="60000"/>
                          <a:lumOff val="40000"/>
                        </a:srgbClr>
                      </a:solidFill>
                      <a:ln>
                        <a:noFill/>
                      </a:ln>
                    </wps:spPr>
                    <wps:txbx>
                      <w:txbxContent>
                        <w:p w14:paraId="255C3FA7" w14:textId="77777777" w:rsidR="00D516A6" w:rsidRPr="00EF64CD" w:rsidRDefault="00D516A6">
                          <w:pPr>
                            <w:jc w:val="right"/>
                            <w:rPr>
                              <w:color w:val="FFFFFF"/>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5F949843" id="Текстовое поле 219" o:spid="_x0000_s1029" type="#_x0000_t202" style="position:absolute;margin-left:.6pt;margin-top:22.15pt;width:56.4pt;height:13.45pt;z-index:25165465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" o:allowincell="f" fillcolor="#a9d18e" stroked="f">
              <v:textbox style="mso-fit-shape-to-text:t" inset=",0,,0">
                <w:txbxContent>
                  <w:p w14:paraId="255C3FA7" w14:textId="77777777" w:rsidR="00D516A6" w:rsidRPr="00EF64CD" w:rsidRDefault="00D516A6">
                    <w:pPr>
                      <w:jc w:val="right"/>
                      <w:rPr>
                        <w:color w:val="FFFFFF"/>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FB5C" w14:textId="77777777" w:rsidR="00D516A6" w:rsidRDefault="00B950F5">
    <w:pPr>
      <w:pStyle w:val="a8"/>
    </w:pPr>
    <w:r>
      <w:rPr>
        <w:noProof/>
        <w:lang w:val="en-US"/>
      </w:rPr>
      <w:pict w14:anchorId="03C8F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7" o:spid="_x0000_s2066" type="#_x0000_t75" style="position:absolute;margin-left:0;margin-top:0;width:594.95pt;height:841.9pt;z-index:-251657728;mso-position-horizontal:center;mso-position-horizontal-relative:margin;mso-position-vertical:center;mso-position-vertical-relative:margin" o:allowincell="f">
          <v:imagedata r:id="rId1" o:title="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11.25pt;height:11.25pt" o:bullet="t">
        <v:imagedata r:id="rId1" o:title="clip_image001"/>
      </v:shape>
    </w:pict>
  </w:numPicBullet>
  <w:abstractNum w:abstractNumId="0" w15:restartNumberingAfterBreak="0">
    <w:nsid w:val="B0E1B56A"/>
    <w:multiLevelType w:val="singleLevel"/>
    <w:tmpl w:val="B0E1B56A"/>
    <w:lvl w:ilvl="0">
      <w:start w:val="1"/>
      <w:numFmt w:val="decimal"/>
      <w:suff w:val="nothing"/>
      <w:lvlText w:val="%1-"/>
      <w:lvlJc w:val="left"/>
      <w:pPr>
        <w:ind w:left="-865"/>
      </w:pPr>
      <w:rPr>
        <w:rFonts w:hint="default"/>
        <w:b/>
        <w:bCs/>
      </w:rPr>
    </w:lvl>
  </w:abstractNum>
  <w:abstractNum w:abstractNumId="1" w15:restartNumberingAfterBreak="0">
    <w:nsid w:val="FFFFFF7C"/>
    <w:multiLevelType w:val="singleLevel"/>
    <w:tmpl w:val="62A851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C624F7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E49A1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016EF0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6F6069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3AC1A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F92C0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C6649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3C278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4A85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2880248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025076CC"/>
    <w:multiLevelType w:val="hybridMultilevel"/>
    <w:tmpl w:val="92AC6F90"/>
    <w:lvl w:ilvl="0" w:tplc="77742A90">
      <w:start w:val="1"/>
      <w:numFmt w:val="decimal"/>
      <w:lvlText w:val="%1."/>
      <w:lvlJc w:val="left"/>
      <w:pPr>
        <w:ind w:left="425" w:hanging="425"/>
      </w:pPr>
    </w:lvl>
    <w:lvl w:ilvl="1" w:tplc="539042F0">
      <w:numFmt w:val="decimal"/>
      <w:lvlText w:val=""/>
      <w:lvlJc w:val="left"/>
      <w:pPr>
        <w:ind w:left="0" w:firstLine="0"/>
      </w:pPr>
    </w:lvl>
    <w:lvl w:ilvl="2" w:tplc="3B965114">
      <w:numFmt w:val="decimal"/>
      <w:lvlText w:val=""/>
      <w:lvlJc w:val="left"/>
      <w:pPr>
        <w:ind w:left="0" w:firstLine="0"/>
      </w:pPr>
    </w:lvl>
    <w:lvl w:ilvl="3" w:tplc="01682A76">
      <w:numFmt w:val="decimal"/>
      <w:lvlText w:val=""/>
      <w:lvlJc w:val="left"/>
      <w:pPr>
        <w:ind w:left="0" w:firstLine="0"/>
      </w:pPr>
    </w:lvl>
    <w:lvl w:ilvl="4" w:tplc="4AF88762">
      <w:numFmt w:val="decimal"/>
      <w:lvlText w:val=""/>
      <w:lvlJc w:val="left"/>
      <w:pPr>
        <w:ind w:left="0" w:firstLine="0"/>
      </w:pPr>
    </w:lvl>
    <w:lvl w:ilvl="5" w:tplc="44503DDA">
      <w:numFmt w:val="decimal"/>
      <w:lvlText w:val=""/>
      <w:lvlJc w:val="left"/>
      <w:pPr>
        <w:ind w:left="0" w:firstLine="0"/>
      </w:pPr>
    </w:lvl>
    <w:lvl w:ilvl="6" w:tplc="1D58FBC0">
      <w:numFmt w:val="decimal"/>
      <w:lvlText w:val=""/>
      <w:lvlJc w:val="left"/>
      <w:pPr>
        <w:ind w:left="0" w:firstLine="0"/>
      </w:pPr>
    </w:lvl>
    <w:lvl w:ilvl="7" w:tplc="7F509356">
      <w:numFmt w:val="decimal"/>
      <w:lvlText w:val=""/>
      <w:lvlJc w:val="left"/>
      <w:pPr>
        <w:ind w:left="0" w:firstLine="0"/>
      </w:pPr>
    </w:lvl>
    <w:lvl w:ilvl="8" w:tplc="CD2EFAAE">
      <w:numFmt w:val="decimal"/>
      <w:lvlText w:val=""/>
      <w:lvlJc w:val="left"/>
      <w:pPr>
        <w:ind w:left="0" w:firstLine="0"/>
      </w:pPr>
    </w:lvl>
  </w:abstractNum>
  <w:abstractNum w:abstractNumId="13" w15:restartNumberingAfterBreak="0">
    <w:nsid w:val="04A568D5"/>
    <w:multiLevelType w:val="hybridMultilevel"/>
    <w:tmpl w:val="F2E28B58"/>
    <w:lvl w:ilvl="0" w:tplc="04190007">
      <w:start w:val="1"/>
      <w:numFmt w:val="bullet"/>
      <w:lvlText w:val=""/>
      <w:lvlPicBulletId w:val="0"/>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1AE33E57"/>
    <w:multiLevelType w:val="hybridMultilevel"/>
    <w:tmpl w:val="955EBA0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1B937CCA"/>
    <w:multiLevelType w:val="multilevel"/>
    <w:tmpl w:val="4A0E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F97FAE"/>
    <w:multiLevelType w:val="multilevel"/>
    <w:tmpl w:val="2BFE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8C7405"/>
    <w:multiLevelType w:val="hybridMultilevel"/>
    <w:tmpl w:val="8F8ECE6E"/>
    <w:lvl w:ilvl="0" w:tplc="088ADFC8">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23966C0A"/>
    <w:multiLevelType w:val="hybridMultilevel"/>
    <w:tmpl w:val="179633B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1437B2"/>
    <w:multiLevelType w:val="hybridMultilevel"/>
    <w:tmpl w:val="41583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7949AE"/>
    <w:multiLevelType w:val="hybridMultilevel"/>
    <w:tmpl w:val="A48062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2F3D7F95"/>
    <w:multiLevelType w:val="hybridMultilevel"/>
    <w:tmpl w:val="9998C554"/>
    <w:lvl w:ilvl="0" w:tplc="07A21E28">
      <w:start w:val="1"/>
      <w:numFmt w:val="decimal"/>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22" w15:restartNumberingAfterBreak="0">
    <w:nsid w:val="3798025F"/>
    <w:multiLevelType w:val="hybridMultilevel"/>
    <w:tmpl w:val="59743A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8EE489C"/>
    <w:multiLevelType w:val="multilevel"/>
    <w:tmpl w:val="8CCE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C462B8"/>
    <w:multiLevelType w:val="hybridMultilevel"/>
    <w:tmpl w:val="2A068FF2"/>
    <w:lvl w:ilvl="0" w:tplc="C32E49D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830714"/>
    <w:multiLevelType w:val="multilevel"/>
    <w:tmpl w:val="60AC1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E65B61"/>
    <w:multiLevelType w:val="multilevel"/>
    <w:tmpl w:val="A918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481FE2"/>
    <w:multiLevelType w:val="hybridMultilevel"/>
    <w:tmpl w:val="6ED09502"/>
    <w:lvl w:ilvl="0" w:tplc="9F529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3EBF5B1E"/>
    <w:multiLevelType w:val="multilevel"/>
    <w:tmpl w:val="A44A4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726133"/>
    <w:multiLevelType w:val="hybridMultilevel"/>
    <w:tmpl w:val="6FC8D572"/>
    <w:lvl w:ilvl="0" w:tplc="AC0AA47A">
      <w:start w:val="1"/>
      <w:numFmt w:val="decimal"/>
      <w:pStyle w:val="JAReferences"/>
      <w:lvlText w:val="%1."/>
      <w:lvlJc w:val="left"/>
      <w:pPr>
        <w:ind w:left="72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0" w15:restartNumberingAfterBreak="0">
    <w:nsid w:val="44203080"/>
    <w:multiLevelType w:val="multilevel"/>
    <w:tmpl w:val="B822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376921"/>
    <w:multiLevelType w:val="multilevel"/>
    <w:tmpl w:val="EE562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AD3192"/>
    <w:multiLevelType w:val="multilevel"/>
    <w:tmpl w:val="E1087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3129EE"/>
    <w:multiLevelType w:val="hybridMultilevel"/>
    <w:tmpl w:val="6C348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1C534DB"/>
    <w:multiLevelType w:val="multilevel"/>
    <w:tmpl w:val="F28C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853D7D"/>
    <w:multiLevelType w:val="hybridMultilevel"/>
    <w:tmpl w:val="12DA7A24"/>
    <w:lvl w:ilvl="0" w:tplc="C560A9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CD76EE6"/>
    <w:multiLevelType w:val="hybridMultilevel"/>
    <w:tmpl w:val="7C0C458A"/>
    <w:lvl w:ilvl="0" w:tplc="F57AF31E">
      <w:start w:val="20"/>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7" w15:restartNumberingAfterBreak="0">
    <w:nsid w:val="5F907380"/>
    <w:multiLevelType w:val="multilevel"/>
    <w:tmpl w:val="9240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726623"/>
    <w:multiLevelType w:val="hybridMultilevel"/>
    <w:tmpl w:val="3F2C060E"/>
    <w:lvl w:ilvl="0" w:tplc="0843000F">
      <w:start w:val="1"/>
      <w:numFmt w:val="decimal"/>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39" w15:restartNumberingAfterBreak="0">
    <w:nsid w:val="63EC1E6A"/>
    <w:multiLevelType w:val="hybridMultilevel"/>
    <w:tmpl w:val="B8CC1C94"/>
    <w:lvl w:ilvl="0" w:tplc="A69AECF6">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49A2C2B"/>
    <w:multiLevelType w:val="hybridMultilevel"/>
    <w:tmpl w:val="613A8198"/>
    <w:lvl w:ilvl="0" w:tplc="26A2646C">
      <w:start w:val="1"/>
      <w:numFmt w:val="decimal"/>
      <w:lvlText w:val="%1."/>
      <w:lvlJc w:val="left"/>
      <w:pPr>
        <w:ind w:left="1212" w:hanging="360"/>
      </w:pPr>
      <w:rPr>
        <w:b w:val="0"/>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56E01CF"/>
    <w:multiLevelType w:val="hybridMultilevel"/>
    <w:tmpl w:val="DE7E4186"/>
    <w:lvl w:ilvl="0" w:tplc="FC98EAF0">
      <w:start w:val="1"/>
      <w:numFmt w:val="decimal"/>
      <w:lvlText w:val="%1."/>
      <w:lvlJc w:val="left"/>
      <w:pPr>
        <w:ind w:left="1069" w:hanging="360"/>
      </w:pPr>
      <w:rPr>
        <w:rFonts w:ascii="Times New Roman" w:hAnsi="Times New Roman" w:cs="Times New Roman" w:hint="default"/>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6A933AF"/>
    <w:multiLevelType w:val="hybridMultilevel"/>
    <w:tmpl w:val="A788B8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6B85E6A"/>
    <w:multiLevelType w:val="hybridMultilevel"/>
    <w:tmpl w:val="90441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78B79B0"/>
    <w:multiLevelType w:val="hybridMultilevel"/>
    <w:tmpl w:val="A0C8C1F0"/>
    <w:lvl w:ilvl="0" w:tplc="20AE386E">
      <w:start w:val="1"/>
      <w:numFmt w:val="decimal"/>
      <w:lvlText w:val="%1."/>
      <w:lvlJc w:val="left"/>
      <w:pPr>
        <w:ind w:left="1080" w:hanging="360"/>
      </w:pPr>
      <w:rPr>
        <w:lang w:val="en-U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4A065E4"/>
    <w:multiLevelType w:val="hybridMultilevel"/>
    <w:tmpl w:val="E514E2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762A6D58"/>
    <w:multiLevelType w:val="multilevel"/>
    <w:tmpl w:val="39FA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D035A1"/>
    <w:multiLevelType w:val="multilevel"/>
    <w:tmpl w:val="56E6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8"/>
  </w:num>
  <w:num w:numId="3">
    <w:abstractNumId w:val="17"/>
  </w:num>
  <w:num w:numId="4">
    <w:abstractNumId w:val="43"/>
  </w:num>
  <w:num w:numId="5">
    <w:abstractNumId w:val="41"/>
  </w:num>
  <w:num w:numId="6">
    <w:abstractNumId w:val="22"/>
  </w:num>
  <w:num w:numId="7">
    <w:abstractNumId w:val="44"/>
  </w:num>
  <w:num w:numId="8">
    <w:abstractNumId w:val="0"/>
  </w:num>
  <w:num w:numId="9">
    <w:abstractNumId w:val="19"/>
  </w:num>
  <w:num w:numId="10">
    <w:abstractNumId w:val="36"/>
  </w:num>
  <w:num w:numId="11">
    <w:abstractNumId w:val="40"/>
  </w:num>
  <w:num w:numId="12">
    <w:abstractNumId w:val="24"/>
  </w:num>
  <w:num w:numId="13">
    <w:abstractNumId w:val="33"/>
  </w:num>
  <w:num w:numId="14">
    <w:abstractNumId w:val="26"/>
  </w:num>
  <w:num w:numId="15">
    <w:abstractNumId w:val="25"/>
  </w:num>
  <w:num w:numId="16">
    <w:abstractNumId w:val="46"/>
  </w:num>
  <w:num w:numId="17">
    <w:abstractNumId w:val="16"/>
  </w:num>
  <w:num w:numId="18">
    <w:abstractNumId w:val="32"/>
  </w:num>
  <w:num w:numId="19">
    <w:abstractNumId w:val="28"/>
  </w:num>
  <w:num w:numId="20">
    <w:abstractNumId w:val="31"/>
  </w:num>
  <w:num w:numId="21">
    <w:abstractNumId w:val="47"/>
  </w:num>
  <w:num w:numId="22">
    <w:abstractNumId w:val="37"/>
  </w:num>
  <w:num w:numId="23">
    <w:abstractNumId w:val="15"/>
  </w:num>
  <w:num w:numId="24">
    <w:abstractNumId w:val="30"/>
  </w:num>
  <w:num w:numId="25">
    <w:abstractNumId w:val="23"/>
  </w:num>
  <w:num w:numId="26">
    <w:abstractNumId w:val="34"/>
  </w:num>
  <w:num w:numId="27">
    <w:abstractNumId w:val="14"/>
  </w:num>
  <w:num w:numId="28">
    <w:abstractNumId w:val="27"/>
  </w:num>
  <w:num w:numId="29">
    <w:abstractNumId w:val="39"/>
  </w:num>
  <w:num w:numId="30">
    <w:abstractNumId w:val="42"/>
  </w:num>
  <w:num w:numId="31">
    <w:abstractNumId w:val="35"/>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21"/>
  </w:num>
  <w:num w:numId="37">
    <w:abstractNumId w:val="29"/>
  </w:num>
  <w:num w:numId="38">
    <w:abstractNumId w:val="10"/>
  </w:num>
  <w:num w:numId="39">
    <w:abstractNumId w:val="8"/>
  </w:num>
  <w:num w:numId="40">
    <w:abstractNumId w:val="7"/>
  </w:num>
  <w:num w:numId="41">
    <w:abstractNumId w:val="6"/>
  </w:num>
  <w:num w:numId="42">
    <w:abstractNumId w:val="5"/>
  </w:num>
  <w:num w:numId="43">
    <w:abstractNumId w:val="9"/>
  </w:num>
  <w:num w:numId="44">
    <w:abstractNumId w:val="4"/>
  </w:num>
  <w:num w:numId="45">
    <w:abstractNumId w:val="3"/>
  </w:num>
  <w:num w:numId="46">
    <w:abstractNumId w:val="2"/>
  </w:num>
  <w:num w:numId="47">
    <w:abstractNumId w:val="1"/>
  </w:num>
  <w:num w:numId="48">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evenAndOddHeaders/>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655"/>
    <w:rsid w:val="00012034"/>
    <w:rsid w:val="00027987"/>
    <w:rsid w:val="00053EF9"/>
    <w:rsid w:val="0008730E"/>
    <w:rsid w:val="000A1841"/>
    <w:rsid w:val="000C4A06"/>
    <w:rsid w:val="00105B58"/>
    <w:rsid w:val="00133523"/>
    <w:rsid w:val="0019019D"/>
    <w:rsid w:val="00205B9B"/>
    <w:rsid w:val="00217403"/>
    <w:rsid w:val="002548CC"/>
    <w:rsid w:val="002611EB"/>
    <w:rsid w:val="00277942"/>
    <w:rsid w:val="00283322"/>
    <w:rsid w:val="00285163"/>
    <w:rsid w:val="0028599F"/>
    <w:rsid w:val="002A5B0C"/>
    <w:rsid w:val="002D06D7"/>
    <w:rsid w:val="002F3E0F"/>
    <w:rsid w:val="00320E27"/>
    <w:rsid w:val="00334BCC"/>
    <w:rsid w:val="003370FC"/>
    <w:rsid w:val="003426FD"/>
    <w:rsid w:val="00346331"/>
    <w:rsid w:val="003714E9"/>
    <w:rsid w:val="003B31F7"/>
    <w:rsid w:val="003B5EA4"/>
    <w:rsid w:val="003D60A1"/>
    <w:rsid w:val="003E55B6"/>
    <w:rsid w:val="003F5887"/>
    <w:rsid w:val="00401F8B"/>
    <w:rsid w:val="00410793"/>
    <w:rsid w:val="004112B5"/>
    <w:rsid w:val="00420513"/>
    <w:rsid w:val="004237EB"/>
    <w:rsid w:val="004253F7"/>
    <w:rsid w:val="004265BF"/>
    <w:rsid w:val="00440515"/>
    <w:rsid w:val="0044494E"/>
    <w:rsid w:val="004564C5"/>
    <w:rsid w:val="004A5B29"/>
    <w:rsid w:val="004C029F"/>
    <w:rsid w:val="004C0FAC"/>
    <w:rsid w:val="004D33C0"/>
    <w:rsid w:val="004D3DE5"/>
    <w:rsid w:val="004E07E0"/>
    <w:rsid w:val="0056498A"/>
    <w:rsid w:val="005A43A0"/>
    <w:rsid w:val="005B4F32"/>
    <w:rsid w:val="005E4904"/>
    <w:rsid w:val="00635F90"/>
    <w:rsid w:val="00642BF8"/>
    <w:rsid w:val="00672DE3"/>
    <w:rsid w:val="00692DB1"/>
    <w:rsid w:val="006E10D6"/>
    <w:rsid w:val="00700A2D"/>
    <w:rsid w:val="007035DB"/>
    <w:rsid w:val="00705455"/>
    <w:rsid w:val="00745655"/>
    <w:rsid w:val="00751309"/>
    <w:rsid w:val="0075156D"/>
    <w:rsid w:val="007A4F9D"/>
    <w:rsid w:val="007A6E9E"/>
    <w:rsid w:val="007E5BE1"/>
    <w:rsid w:val="008061A7"/>
    <w:rsid w:val="008828C5"/>
    <w:rsid w:val="008C0075"/>
    <w:rsid w:val="00950FEA"/>
    <w:rsid w:val="00962F98"/>
    <w:rsid w:val="009B0090"/>
    <w:rsid w:val="009F3FC6"/>
    <w:rsid w:val="00A222CF"/>
    <w:rsid w:val="00A335A8"/>
    <w:rsid w:val="00A85FAF"/>
    <w:rsid w:val="00AA2579"/>
    <w:rsid w:val="00AB40D2"/>
    <w:rsid w:val="00AB788F"/>
    <w:rsid w:val="00AD543F"/>
    <w:rsid w:val="00AE4878"/>
    <w:rsid w:val="00AF671A"/>
    <w:rsid w:val="00B12362"/>
    <w:rsid w:val="00B146F8"/>
    <w:rsid w:val="00B5085E"/>
    <w:rsid w:val="00B8335E"/>
    <w:rsid w:val="00B950F5"/>
    <w:rsid w:val="00B95C87"/>
    <w:rsid w:val="00BC710B"/>
    <w:rsid w:val="00BF35AF"/>
    <w:rsid w:val="00C16537"/>
    <w:rsid w:val="00C2210B"/>
    <w:rsid w:val="00C26365"/>
    <w:rsid w:val="00C374A2"/>
    <w:rsid w:val="00C40432"/>
    <w:rsid w:val="00C6034B"/>
    <w:rsid w:val="00C86FFE"/>
    <w:rsid w:val="00CC01CA"/>
    <w:rsid w:val="00CC76AD"/>
    <w:rsid w:val="00CD1161"/>
    <w:rsid w:val="00CF34AC"/>
    <w:rsid w:val="00D41520"/>
    <w:rsid w:val="00D44B4C"/>
    <w:rsid w:val="00D516A6"/>
    <w:rsid w:val="00DA0AF3"/>
    <w:rsid w:val="00DC5D19"/>
    <w:rsid w:val="00E04EFE"/>
    <w:rsid w:val="00E26FB6"/>
    <w:rsid w:val="00E608DD"/>
    <w:rsid w:val="00E85F8A"/>
    <w:rsid w:val="00E96FD0"/>
    <w:rsid w:val="00E97B0E"/>
    <w:rsid w:val="00EF5817"/>
    <w:rsid w:val="00EF64CD"/>
    <w:rsid w:val="00F7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4361017E"/>
  <w15:chartTrackingRefBased/>
  <w15:docId w15:val="{7388BBA2-514B-4EB1-8F08-E74CE6F2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655"/>
    <w:rPr>
      <w:rFonts w:ascii="Times New Roman" w:eastAsia="Times New Roman" w:hAnsi="Times New Roman"/>
      <w:sz w:val="28"/>
      <w:szCs w:val="28"/>
      <w:lang w:val="uz-Cyrl-UZ" w:eastAsia="uz-Cyrl-UZ"/>
    </w:rPr>
  </w:style>
  <w:style w:type="paragraph" w:styleId="1">
    <w:name w:val="heading 1"/>
    <w:basedOn w:val="a"/>
    <w:link w:val="10"/>
    <w:uiPriority w:val="9"/>
    <w:rsid w:val="009F3FC6"/>
    <w:pPr>
      <w:spacing w:before="100" w:beforeAutospacing="1" w:after="100" w:afterAutospacing="1"/>
      <w:outlineLvl w:val="0"/>
    </w:pPr>
    <w:rPr>
      <w:b/>
      <w:bCs/>
      <w:kern w:val="36"/>
      <w:sz w:val="48"/>
      <w:szCs w:val="48"/>
      <w:lang w:eastAsia="ru-RU"/>
    </w:rPr>
  </w:style>
  <w:style w:type="paragraph" w:styleId="3">
    <w:name w:val="heading 3"/>
    <w:basedOn w:val="a"/>
    <w:next w:val="a"/>
    <w:link w:val="30"/>
    <w:uiPriority w:val="9"/>
    <w:semiHidden/>
    <w:unhideWhenUsed/>
    <w:qFormat/>
    <w:rsid w:val="00D516A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D516A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uiPriority w:val="10"/>
    <w:rsid w:val="0028599F"/>
    <w:pPr>
      <w:spacing w:after="240"/>
      <w:contextualSpacing/>
    </w:pPr>
    <w:rPr>
      <w:rFonts w:ascii="Calibri Light" w:hAnsi="Calibri Light"/>
      <w:color w:val="000000"/>
      <w:kern w:val="28"/>
      <w:sz w:val="56"/>
      <w:szCs w:val="56"/>
      <w:lang w:val="en-US" w:eastAsia="ja-JP"/>
    </w:rPr>
  </w:style>
  <w:style w:type="character" w:customStyle="1" w:styleId="a4">
    <w:name w:val="Название Знак"/>
    <w:link w:val="a3"/>
    <w:uiPriority w:val="10"/>
    <w:rsid w:val="0028599F"/>
    <w:rPr>
      <w:rFonts w:ascii="Calibri Light" w:eastAsia="Times New Roman" w:hAnsi="Calibri Light" w:cs="Times New Roman"/>
      <w:color w:val="000000"/>
      <w:kern w:val="28"/>
      <w:sz w:val="56"/>
      <w:szCs w:val="56"/>
      <w:lang w:val="en-US" w:eastAsia="ja-JP"/>
    </w:rPr>
  </w:style>
  <w:style w:type="paragraph" w:styleId="a5">
    <w:name w:val="List Paragraph"/>
    <w:aliases w:val="List_Paragraph,Multilevel para_II,List Paragraph1,List Paragraph (numbered (a)),Numbered list,Абзац списка2,Bullet Points,Listenabsatz1,Bullet List Paragraph,Level 1 Bullet,Subtítulo tabela,Resume Title,Заголовок 41,Citation List,heading 4"/>
    <w:basedOn w:val="a"/>
    <w:link w:val="a6"/>
    <w:qFormat/>
    <w:rsid w:val="0028599F"/>
    <w:pPr>
      <w:ind w:left="720"/>
      <w:contextualSpacing/>
    </w:pPr>
  </w:style>
  <w:style w:type="table" w:styleId="a7">
    <w:name w:val="Table Grid"/>
    <w:basedOn w:val="a1"/>
    <w:uiPriority w:val="39"/>
    <w:rsid w:val="002859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F64CD"/>
    <w:pPr>
      <w:tabs>
        <w:tab w:val="center" w:pos="4844"/>
        <w:tab w:val="right" w:pos="9689"/>
      </w:tabs>
    </w:pPr>
  </w:style>
  <w:style w:type="character" w:customStyle="1" w:styleId="a9">
    <w:name w:val="Верхний колонтитул Знак"/>
    <w:link w:val="a8"/>
    <w:uiPriority w:val="99"/>
    <w:rsid w:val="00EF64CD"/>
    <w:rPr>
      <w:sz w:val="22"/>
      <w:szCs w:val="22"/>
      <w:lang w:val="ru-RU"/>
    </w:rPr>
  </w:style>
  <w:style w:type="paragraph" w:styleId="aa">
    <w:name w:val="footer"/>
    <w:basedOn w:val="a"/>
    <w:link w:val="ab"/>
    <w:uiPriority w:val="99"/>
    <w:unhideWhenUsed/>
    <w:rsid w:val="00EF64CD"/>
    <w:pPr>
      <w:tabs>
        <w:tab w:val="center" w:pos="4844"/>
        <w:tab w:val="right" w:pos="9689"/>
      </w:tabs>
    </w:pPr>
  </w:style>
  <w:style w:type="character" w:customStyle="1" w:styleId="ab">
    <w:name w:val="Нижний колонтитул Знак"/>
    <w:link w:val="aa"/>
    <w:uiPriority w:val="99"/>
    <w:rsid w:val="00EF64CD"/>
    <w:rPr>
      <w:sz w:val="22"/>
      <w:szCs w:val="22"/>
      <w:lang w:val="ru-RU"/>
    </w:rPr>
  </w:style>
  <w:style w:type="paragraph" w:styleId="ac">
    <w:name w:val="No Spacing"/>
    <w:link w:val="ad"/>
    <w:uiPriority w:val="1"/>
    <w:rsid w:val="00334BCC"/>
    <w:rPr>
      <w:rFonts w:asciiTheme="minorHAnsi" w:eastAsiaTheme="minorEastAsia" w:hAnsiTheme="minorHAnsi" w:cstheme="minorBidi"/>
      <w:sz w:val="22"/>
      <w:szCs w:val="22"/>
    </w:rPr>
  </w:style>
  <w:style w:type="character" w:customStyle="1" w:styleId="ad">
    <w:name w:val="Без интервала Знак"/>
    <w:basedOn w:val="a0"/>
    <w:link w:val="ac"/>
    <w:uiPriority w:val="1"/>
    <w:rsid w:val="00334BCC"/>
    <w:rPr>
      <w:rFonts w:asciiTheme="minorHAnsi" w:eastAsiaTheme="minorEastAsia" w:hAnsiTheme="minorHAnsi" w:cstheme="minorBidi"/>
      <w:sz w:val="22"/>
      <w:szCs w:val="22"/>
    </w:rPr>
  </w:style>
  <w:style w:type="character" w:styleId="ae">
    <w:name w:val="Hyperlink"/>
    <w:basedOn w:val="a0"/>
    <w:uiPriority w:val="99"/>
    <w:unhideWhenUsed/>
    <w:rsid w:val="00334BCC"/>
    <w:rPr>
      <w:color w:val="0563C1" w:themeColor="hyperlink"/>
      <w:u w:val="single"/>
    </w:rPr>
  </w:style>
  <w:style w:type="paragraph" w:styleId="af">
    <w:name w:val="footnote text"/>
    <w:aliases w:val="Текст сноски Знак Знак Знак,Текст сноски Знак Знак,Текст сноски Знак Знак Знак Знак Знак,Текст сноски Знак Знак Знак Знак Знак Знак Знак Знак Знак Знак,список,Текст сноски Знак Знак Знак Знак Знак Знак Зна,f,Table_Footnote_last,-++ Знак,-"/>
    <w:basedOn w:val="a"/>
    <w:link w:val="af0"/>
    <w:uiPriority w:val="99"/>
    <w:unhideWhenUsed/>
    <w:rsid w:val="00C26365"/>
    <w:rPr>
      <w:rFonts w:eastAsiaTheme="minorHAnsi" w:cstheme="minorBidi"/>
      <w:kern w:val="2"/>
      <w:sz w:val="20"/>
      <w:szCs w:val="20"/>
      <w:lang w:val="en-US"/>
      <w14:ligatures w14:val="standardContextual"/>
    </w:rPr>
  </w:style>
  <w:style w:type="character" w:customStyle="1" w:styleId="af0">
    <w:name w:val="Текст сноски Знак"/>
    <w:aliases w:val="Текст сноски Знак Знак Знак Знак1,Текст сноски Знак Знак Знак2,Текст сноски Знак Знак Знак Знак Знак Знак1,Текст сноски Знак Знак Знак Знак Знак Знак Знак Знак Знак Знак Знак1,список Знак1,f Знак1,Table_Footnote_last Знак1,- Знак"/>
    <w:basedOn w:val="a0"/>
    <w:link w:val="af"/>
    <w:uiPriority w:val="99"/>
    <w:semiHidden/>
    <w:rsid w:val="00C26365"/>
    <w:rPr>
      <w:rFonts w:ascii="Times New Roman" w:eastAsiaTheme="minorHAnsi" w:hAnsi="Times New Roman" w:cstheme="minorBidi"/>
      <w:kern w:val="2"/>
      <w14:ligatures w14:val="standardContextual"/>
    </w:rPr>
  </w:style>
  <w:style w:type="character" w:styleId="af1">
    <w:name w:val="footnote reference"/>
    <w:basedOn w:val="a0"/>
    <w:uiPriority w:val="99"/>
    <w:semiHidden/>
    <w:unhideWhenUsed/>
    <w:rsid w:val="00C26365"/>
    <w:rPr>
      <w:vertAlign w:val="superscript"/>
    </w:rPr>
  </w:style>
  <w:style w:type="character" w:customStyle="1" w:styleId="10">
    <w:name w:val="Заголовок 1 Знак"/>
    <w:basedOn w:val="a0"/>
    <w:link w:val="1"/>
    <w:uiPriority w:val="9"/>
    <w:rsid w:val="009F3FC6"/>
    <w:rPr>
      <w:rFonts w:ascii="Times New Roman" w:eastAsia="Times New Roman" w:hAnsi="Times New Roman"/>
      <w:b/>
      <w:bCs/>
      <w:kern w:val="36"/>
      <w:sz w:val="48"/>
      <w:szCs w:val="48"/>
      <w:lang w:val="ru-RU" w:eastAsia="ru-RU"/>
    </w:rPr>
  </w:style>
  <w:style w:type="character" w:customStyle="1" w:styleId="rynqvb">
    <w:name w:val="rynqvb"/>
    <w:basedOn w:val="a0"/>
    <w:rsid w:val="009F3FC6"/>
  </w:style>
  <w:style w:type="character" w:styleId="HTML">
    <w:name w:val="HTML Cite"/>
    <w:basedOn w:val="a0"/>
    <w:uiPriority w:val="99"/>
    <w:semiHidden/>
    <w:unhideWhenUsed/>
    <w:rsid w:val="009F3FC6"/>
    <w:rPr>
      <w:i/>
      <w:iCs/>
    </w:rPr>
  </w:style>
  <w:style w:type="character" w:styleId="af2">
    <w:name w:val="Strong"/>
    <w:uiPriority w:val="22"/>
    <w:rsid w:val="009F3FC6"/>
    <w:rPr>
      <w:b/>
      <w:bCs/>
    </w:rPr>
  </w:style>
  <w:style w:type="character" w:customStyle="1" w:styleId="11">
    <w:name w:val="Текст сноски Знак1"/>
    <w:aliases w:val="Текст сноски Знак Знак Знак Знак,Текст сноски Знак Знак Знак1,Текст сноски Знак Знак Знак Знак Знак Знак,Текст сноски Знак Знак Знак Знак Знак Знак Знак Знак Знак Знак Знак,список Знак,f Знак,Table_Footnote_last Знак,-++ Знак Знак"/>
    <w:basedOn w:val="a0"/>
    <w:uiPriority w:val="99"/>
    <w:rsid w:val="003426FD"/>
    <w:rPr>
      <w:rFonts w:ascii="Times New Roman" w:eastAsia="Times New Roman" w:hAnsi="Times New Roman" w:cs="Times New Roman"/>
      <w:sz w:val="20"/>
      <w:szCs w:val="20"/>
    </w:rPr>
  </w:style>
  <w:style w:type="paragraph" w:customStyle="1" w:styleId="Default">
    <w:name w:val="Default"/>
    <w:rsid w:val="003426FD"/>
    <w:pPr>
      <w:autoSpaceDE w:val="0"/>
      <w:autoSpaceDN w:val="0"/>
      <w:adjustRightInd w:val="0"/>
    </w:pPr>
    <w:rPr>
      <w:rFonts w:ascii="Times New Roman" w:eastAsiaTheme="minorEastAsia" w:hAnsi="Times New Roman"/>
      <w:color w:val="000000"/>
      <w:sz w:val="24"/>
      <w:szCs w:val="24"/>
      <w:lang w:val="ru-RU" w:eastAsia="ru-RU"/>
    </w:rPr>
  </w:style>
  <w:style w:type="paragraph" w:styleId="af3">
    <w:name w:val="Normal (Web)"/>
    <w:basedOn w:val="a"/>
    <w:uiPriority w:val="99"/>
    <w:semiHidden/>
    <w:unhideWhenUsed/>
    <w:rsid w:val="003426FD"/>
    <w:pPr>
      <w:spacing w:before="100" w:beforeAutospacing="1" w:after="100" w:afterAutospacing="1"/>
    </w:pPr>
    <w:rPr>
      <w:rFonts w:eastAsiaTheme="minorEastAsia"/>
      <w:sz w:val="24"/>
      <w:szCs w:val="24"/>
      <w:lang w:eastAsia="ru-RU"/>
    </w:rPr>
  </w:style>
  <w:style w:type="paragraph" w:styleId="HTML0">
    <w:name w:val="HTML Preformatted"/>
    <w:basedOn w:val="a"/>
    <w:link w:val="HTML1"/>
    <w:uiPriority w:val="99"/>
    <w:unhideWhenUsed/>
    <w:rsid w:val="00342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1">
    <w:name w:val="Стандартный HTML Знак"/>
    <w:basedOn w:val="a0"/>
    <w:link w:val="HTML0"/>
    <w:uiPriority w:val="99"/>
    <w:rsid w:val="003426FD"/>
    <w:rPr>
      <w:rFonts w:ascii="Courier New" w:eastAsia="Times New Roman" w:hAnsi="Courier New" w:cs="Courier New"/>
      <w:lang w:val="ru-RU" w:eastAsia="ru-RU"/>
    </w:rPr>
  </w:style>
  <w:style w:type="character" w:customStyle="1" w:styleId="y2iqfc">
    <w:name w:val="y2iqfc"/>
    <w:basedOn w:val="a0"/>
    <w:rsid w:val="003426FD"/>
  </w:style>
  <w:style w:type="character" w:customStyle="1" w:styleId="FontStyle99">
    <w:name w:val="Font Style99"/>
    <w:rsid w:val="003426FD"/>
    <w:rPr>
      <w:rFonts w:ascii="Times New Roman" w:hAnsi="Times New Roman" w:cs="Times New Roman"/>
      <w:spacing w:val="10"/>
      <w:sz w:val="18"/>
      <w:szCs w:val="18"/>
    </w:rPr>
  </w:style>
  <w:style w:type="character" w:customStyle="1" w:styleId="FontStyle9914">
    <w:name w:val="Стиль Font Style99 + 14 пт"/>
    <w:rsid w:val="003426FD"/>
    <w:rPr>
      <w:rFonts w:ascii="Times New Roman" w:hAnsi="Times New Roman" w:cs="Times New Roman"/>
      <w:spacing w:val="10"/>
      <w:sz w:val="28"/>
      <w:szCs w:val="18"/>
    </w:rPr>
  </w:style>
  <w:style w:type="character" w:customStyle="1" w:styleId="12">
    <w:name w:val="Неразрешенное упоминание1"/>
    <w:uiPriority w:val="99"/>
    <w:semiHidden/>
    <w:unhideWhenUsed/>
    <w:rsid w:val="003426FD"/>
    <w:rPr>
      <w:color w:val="605E5C"/>
      <w:shd w:val="clear" w:color="auto" w:fill="E1DFDD"/>
    </w:rPr>
  </w:style>
  <w:style w:type="character" w:customStyle="1" w:styleId="5">
    <w:name w:val="Основной текст (5)"/>
    <w:uiPriority w:val="99"/>
    <w:rsid w:val="003426FD"/>
    <w:rPr>
      <w:b/>
      <w:bCs/>
      <w:sz w:val="28"/>
      <w:szCs w:val="28"/>
      <w:shd w:val="clear" w:color="auto" w:fill="FFFFFF"/>
    </w:rPr>
  </w:style>
  <w:style w:type="character" w:customStyle="1" w:styleId="53">
    <w:name w:val="Основной текст (5)3"/>
    <w:uiPriority w:val="99"/>
    <w:rsid w:val="003426FD"/>
    <w:rPr>
      <w:b w:val="0"/>
      <w:bCs w:val="0"/>
      <w:sz w:val="28"/>
      <w:szCs w:val="28"/>
      <w:shd w:val="clear" w:color="auto" w:fill="FFFFFF"/>
      <w:lang w:bidi="ar-SA"/>
    </w:rPr>
  </w:style>
  <w:style w:type="paragraph" w:styleId="af4">
    <w:name w:val="Body Text"/>
    <w:basedOn w:val="a"/>
    <w:link w:val="af5"/>
    <w:unhideWhenUsed/>
    <w:rsid w:val="003426FD"/>
    <w:pPr>
      <w:spacing w:after="120"/>
    </w:pPr>
    <w:rPr>
      <w:sz w:val="24"/>
      <w:szCs w:val="24"/>
      <w:lang w:val="x-none" w:eastAsia="x-none"/>
    </w:rPr>
  </w:style>
  <w:style w:type="character" w:customStyle="1" w:styleId="af5">
    <w:name w:val="Основной текст Знак"/>
    <w:basedOn w:val="a0"/>
    <w:link w:val="af4"/>
    <w:rsid w:val="003426FD"/>
    <w:rPr>
      <w:rFonts w:ascii="Times New Roman" w:eastAsia="Times New Roman" w:hAnsi="Times New Roman"/>
      <w:sz w:val="24"/>
      <w:szCs w:val="24"/>
      <w:lang w:val="x-none" w:eastAsia="x-none"/>
    </w:rPr>
  </w:style>
  <w:style w:type="character" w:customStyle="1" w:styleId="gray">
    <w:name w:val="gray"/>
    <w:basedOn w:val="a0"/>
    <w:rsid w:val="003426FD"/>
  </w:style>
  <w:style w:type="paragraph" w:customStyle="1" w:styleId="Style20">
    <w:name w:val="Style20"/>
    <w:basedOn w:val="a"/>
    <w:rsid w:val="003426FD"/>
    <w:pPr>
      <w:suppressAutoHyphens/>
      <w:spacing w:line="480" w:lineRule="exact"/>
      <w:ind w:firstLine="350"/>
    </w:pPr>
    <w:rPr>
      <w:szCs w:val="24"/>
      <w:lang w:eastAsia="ar-SA"/>
    </w:rPr>
  </w:style>
  <w:style w:type="character" w:customStyle="1" w:styleId="a6">
    <w:name w:val="Абзац списка Знак"/>
    <w:aliases w:val="List_Paragraph Знак,Multilevel para_II Знак,List Paragraph1 Знак,List Paragraph (numbered (a)) Знак,Numbered list Знак,Абзац списка2 Знак,Bullet Points Знак,Listenabsatz1 Знак,Bullet List Paragraph Знак,Level 1 Bullet Знак"/>
    <w:link w:val="a5"/>
    <w:uiPriority w:val="1"/>
    <w:qFormat/>
    <w:locked/>
    <w:rsid w:val="003426FD"/>
    <w:rPr>
      <w:sz w:val="22"/>
      <w:szCs w:val="22"/>
      <w:lang w:val="ru-RU"/>
    </w:rPr>
  </w:style>
  <w:style w:type="character" w:customStyle="1" w:styleId="30">
    <w:name w:val="Заголовок 3 Знак"/>
    <w:basedOn w:val="a0"/>
    <w:link w:val="3"/>
    <w:uiPriority w:val="9"/>
    <w:semiHidden/>
    <w:rsid w:val="00D516A6"/>
    <w:rPr>
      <w:rFonts w:asciiTheme="majorHAnsi" w:eastAsiaTheme="majorEastAsia" w:hAnsiTheme="majorHAnsi" w:cstheme="majorBidi"/>
      <w:color w:val="1F4D78" w:themeColor="accent1" w:themeShade="7F"/>
      <w:sz w:val="24"/>
      <w:szCs w:val="24"/>
      <w:lang w:val="ru-RU"/>
    </w:rPr>
  </w:style>
  <w:style w:type="character" w:customStyle="1" w:styleId="40">
    <w:name w:val="Заголовок 4 Знак"/>
    <w:basedOn w:val="a0"/>
    <w:link w:val="4"/>
    <w:uiPriority w:val="9"/>
    <w:semiHidden/>
    <w:rsid w:val="00D516A6"/>
    <w:rPr>
      <w:rFonts w:asciiTheme="majorHAnsi" w:eastAsiaTheme="majorEastAsia" w:hAnsiTheme="majorHAnsi" w:cstheme="majorBidi"/>
      <w:i/>
      <w:iCs/>
      <w:color w:val="2E74B5" w:themeColor="accent1" w:themeShade="BF"/>
      <w:sz w:val="22"/>
      <w:szCs w:val="22"/>
      <w:lang w:val="ru-RU"/>
    </w:rPr>
  </w:style>
  <w:style w:type="paragraph" w:customStyle="1" w:styleId="120">
    <w:name w:val="12"/>
    <w:aliases w:val="Обычный + 14 пт"/>
    <w:basedOn w:val="a"/>
    <w:link w:val="121"/>
    <w:rsid w:val="00642BF8"/>
    <w:pPr>
      <w:spacing w:line="360" w:lineRule="auto"/>
      <w:ind w:right="-26"/>
      <w:jc w:val="center"/>
    </w:pPr>
    <w:rPr>
      <w:i/>
      <w:lang w:eastAsia="ru-RU"/>
    </w:rPr>
  </w:style>
  <w:style w:type="character" w:customStyle="1" w:styleId="121">
    <w:name w:val="12 Знак"/>
    <w:basedOn w:val="a0"/>
    <w:link w:val="120"/>
    <w:rsid w:val="00642BF8"/>
    <w:rPr>
      <w:rFonts w:ascii="Times New Roman" w:eastAsia="Times New Roman" w:hAnsi="Times New Roman"/>
      <w:i/>
      <w:sz w:val="28"/>
      <w:szCs w:val="28"/>
      <w:lang w:val="uz-Cyrl-UZ" w:eastAsia="ru-RU"/>
    </w:rPr>
  </w:style>
  <w:style w:type="character" w:styleId="af6">
    <w:name w:val="Emphasis"/>
    <w:basedOn w:val="a0"/>
    <w:rsid w:val="00E04EFE"/>
    <w:rPr>
      <w:i/>
      <w:iCs/>
    </w:rPr>
  </w:style>
  <w:style w:type="paragraph" w:styleId="af7">
    <w:name w:val="Title"/>
    <w:basedOn w:val="a"/>
    <w:next w:val="a"/>
    <w:link w:val="af8"/>
    <w:uiPriority w:val="1"/>
    <w:rsid w:val="005B4F32"/>
    <w:pPr>
      <w:spacing w:before="120" w:after="120"/>
      <w:jc w:val="center"/>
    </w:pPr>
    <w:rPr>
      <w:b/>
      <w:bCs/>
      <w:caps/>
      <w:color w:val="4472C4"/>
      <w:lang w:val="en-US"/>
    </w:rPr>
  </w:style>
  <w:style w:type="character" w:customStyle="1" w:styleId="af8">
    <w:name w:val="Заголовок Знак"/>
    <w:basedOn w:val="a0"/>
    <w:link w:val="af7"/>
    <w:uiPriority w:val="1"/>
    <w:rsid w:val="005B4F32"/>
    <w:rPr>
      <w:rFonts w:ascii="Times New Roman" w:hAnsi="Times New Roman"/>
      <w:b/>
      <w:bCs/>
      <w:caps/>
      <w:color w:val="4472C4"/>
      <w:sz w:val="28"/>
      <w:szCs w:val="28"/>
    </w:rPr>
  </w:style>
  <w:style w:type="paragraph" w:customStyle="1" w:styleId="JATitle">
    <w:name w:val="JA_Title"/>
    <w:next w:val="Default"/>
    <w:qFormat/>
    <w:rsid w:val="00027987"/>
    <w:pPr>
      <w:spacing w:before="240" w:after="240"/>
      <w:jc w:val="center"/>
    </w:pPr>
    <w:rPr>
      <w:rFonts w:ascii="Times New Roman" w:hAnsi="Times New Roman"/>
      <w:b/>
      <w:caps/>
      <w:color w:val="2E74B5" w:themeColor="accent1" w:themeShade="BF"/>
      <w:sz w:val="28"/>
      <w:szCs w:val="28"/>
      <w:lang w:val="ru-RU"/>
    </w:rPr>
  </w:style>
  <w:style w:type="paragraph" w:customStyle="1" w:styleId="JAAuthor">
    <w:name w:val="JA_Author"/>
    <w:next w:val="a"/>
    <w:qFormat/>
    <w:rsid w:val="00205B9B"/>
    <w:pPr>
      <w:jc w:val="right"/>
    </w:pPr>
    <w:rPr>
      <w:rFonts w:ascii="Times New Roman" w:hAnsi="Times New Roman"/>
      <w:b/>
      <w:sz w:val="28"/>
      <w:szCs w:val="28"/>
      <w:lang w:val="ru-RU"/>
    </w:rPr>
  </w:style>
  <w:style w:type="paragraph" w:customStyle="1" w:styleId="JAAffiliation">
    <w:name w:val="JA_Affiliation"/>
    <w:basedOn w:val="JAAuthor"/>
    <w:next w:val="a"/>
    <w:qFormat/>
    <w:rsid w:val="003714E9"/>
    <w:pPr>
      <w:spacing w:after="120"/>
    </w:pPr>
    <w:rPr>
      <w:b w:val="0"/>
      <w:i/>
    </w:rPr>
  </w:style>
  <w:style w:type="paragraph" w:customStyle="1" w:styleId="JAAbstract">
    <w:name w:val="JA_Abstract"/>
    <w:next w:val="JAKeywords"/>
    <w:rsid w:val="00C16537"/>
    <w:pPr>
      <w:spacing w:after="120"/>
      <w:ind w:firstLine="567"/>
      <w:jc w:val="both"/>
    </w:pPr>
    <w:rPr>
      <w:rFonts w:ascii="Times New Roman" w:hAnsi="Times New Roman"/>
      <w:sz w:val="28"/>
      <w:szCs w:val="28"/>
      <w:lang w:val="ru-RU"/>
    </w:rPr>
  </w:style>
  <w:style w:type="paragraph" w:customStyle="1" w:styleId="JAKeywords">
    <w:name w:val="JA_Keywords"/>
    <w:next w:val="Default"/>
    <w:qFormat/>
    <w:rsid w:val="00C16537"/>
    <w:pPr>
      <w:spacing w:after="120"/>
      <w:ind w:firstLine="567"/>
      <w:jc w:val="both"/>
    </w:pPr>
    <w:rPr>
      <w:rFonts w:ascii="Times New Roman" w:hAnsi="Times New Roman"/>
      <w:i/>
      <w:sz w:val="28"/>
      <w:szCs w:val="28"/>
      <w:lang w:val="ru-RU"/>
    </w:rPr>
  </w:style>
  <w:style w:type="paragraph" w:customStyle="1" w:styleId="JABody">
    <w:name w:val="JA_Body"/>
    <w:qFormat/>
    <w:rsid w:val="0019019D"/>
    <w:pPr>
      <w:spacing w:line="276" w:lineRule="auto"/>
      <w:ind w:firstLine="567"/>
      <w:jc w:val="both"/>
    </w:pPr>
    <w:rPr>
      <w:rFonts w:ascii="Times New Roman" w:hAnsi="Times New Roman"/>
      <w:color w:val="000000" w:themeColor="text1"/>
      <w:sz w:val="28"/>
      <w:szCs w:val="28"/>
      <w:lang w:val="ru-RU"/>
    </w:rPr>
  </w:style>
  <w:style w:type="character" w:customStyle="1" w:styleId="JAHeading1">
    <w:name w:val="JA_Heading_1"/>
    <w:basedOn w:val="a0"/>
    <w:uiPriority w:val="1"/>
    <w:rsid w:val="00205B9B"/>
    <w:rPr>
      <w:rFonts w:ascii="Times New Roman" w:hAnsi="Times New Roman"/>
      <w:b/>
      <w:sz w:val="28"/>
    </w:rPr>
  </w:style>
  <w:style w:type="paragraph" w:customStyle="1" w:styleId="JAFigureCaption">
    <w:name w:val="JA_Figure_Caption"/>
    <w:next w:val="Default"/>
    <w:qFormat/>
    <w:rsid w:val="00205B9B"/>
    <w:pPr>
      <w:jc w:val="center"/>
    </w:pPr>
    <w:rPr>
      <w:rFonts w:ascii="Times New Roman" w:hAnsi="Times New Roman"/>
      <w:b/>
      <w:sz w:val="24"/>
      <w:szCs w:val="28"/>
      <w:lang w:val="ru-RU"/>
    </w:rPr>
  </w:style>
  <w:style w:type="paragraph" w:customStyle="1" w:styleId="JAReferences">
    <w:name w:val="JA_References"/>
    <w:next w:val="Default"/>
    <w:qFormat/>
    <w:rsid w:val="0075156D"/>
    <w:pPr>
      <w:numPr>
        <w:numId w:val="37"/>
      </w:numPr>
      <w:spacing w:line="276" w:lineRule="auto"/>
      <w:ind w:left="0" w:firstLine="567"/>
      <w:jc w:val="both"/>
    </w:pPr>
    <w:rPr>
      <w:rFonts w:ascii="Times New Roman" w:hAnsi="Times New Roman"/>
      <w:sz w:val="28"/>
      <w:szCs w:val="28"/>
      <w:lang w:val="ru-RU"/>
    </w:rPr>
  </w:style>
  <w:style w:type="paragraph" w:customStyle="1" w:styleId="JAHeading">
    <w:name w:val="JA_Heading"/>
    <w:qFormat/>
    <w:rsid w:val="00E26FB6"/>
    <w:pPr>
      <w:spacing w:before="120" w:after="120"/>
      <w:jc w:val="center"/>
    </w:pPr>
    <w:rPr>
      <w:rFonts w:ascii="Times New Roman" w:hAnsi="Times New Roman"/>
      <w:b/>
      <w:sz w:val="28"/>
      <w:szCs w:val="28"/>
      <w:lang w:val="ru-RU"/>
    </w:rPr>
  </w:style>
  <w:style w:type="paragraph" w:customStyle="1" w:styleId="JASection">
    <w:name w:val="JA_Section"/>
    <w:next w:val="JATitle"/>
    <w:qFormat/>
    <w:rsid w:val="00E85F8A"/>
    <w:pPr>
      <w:pBdr>
        <w:top w:val="thinThickSmallGap" w:sz="24" w:space="1" w:color="538135" w:themeColor="accent6" w:themeShade="BF"/>
        <w:bottom w:val="thickThinSmallGap" w:sz="24" w:space="1" w:color="538135" w:themeColor="accent6" w:themeShade="BF"/>
      </w:pBdr>
      <w:spacing w:before="240" w:after="120"/>
      <w:jc w:val="center"/>
    </w:pPr>
    <w:rPr>
      <w:rFonts w:ascii="Times New Roman" w:hAnsi="Times New Roman"/>
      <w:b/>
      <w:caps/>
      <w:color w:val="538135" w:themeColor="accent6" w:themeShade="BF"/>
      <w:sz w:val="36"/>
      <w:szCs w:val="28"/>
      <w:lang w:val="ru-RU"/>
    </w:rPr>
  </w:style>
  <w:style w:type="paragraph" w:styleId="13">
    <w:name w:val="toc 1"/>
    <w:next w:val="2"/>
    <w:autoRedefine/>
    <w:uiPriority w:val="39"/>
    <w:unhideWhenUsed/>
    <w:qFormat/>
    <w:rsid w:val="00AB788F"/>
    <w:pPr>
      <w:spacing w:before="120" w:after="60"/>
    </w:pPr>
    <w:rPr>
      <w:rFonts w:ascii="Times New Roman" w:hAnsi="Times New Roman"/>
      <w:b/>
      <w:color w:val="385623" w:themeColor="accent6" w:themeShade="80"/>
      <w:sz w:val="32"/>
      <w:szCs w:val="22"/>
      <w:lang w:val="ru-RU"/>
    </w:rPr>
  </w:style>
  <w:style w:type="paragraph" w:styleId="2">
    <w:name w:val="toc 2"/>
    <w:autoRedefine/>
    <w:uiPriority w:val="39"/>
    <w:unhideWhenUsed/>
    <w:qFormat/>
    <w:rsid w:val="00962F98"/>
    <w:pPr>
      <w:ind w:left="425"/>
    </w:pPr>
    <w:rPr>
      <w:rFonts w:ascii="Times New Roman" w:hAnsi="Times New Roman"/>
      <w:sz w:val="24"/>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34100">
      <w:bodyDiv w:val="1"/>
      <w:marLeft w:val="0"/>
      <w:marRight w:val="0"/>
      <w:marTop w:val="0"/>
      <w:marBottom w:val="0"/>
      <w:divBdr>
        <w:top w:val="none" w:sz="0" w:space="0" w:color="auto"/>
        <w:left w:val="none" w:sz="0" w:space="0" w:color="auto"/>
        <w:bottom w:val="none" w:sz="0" w:space="0" w:color="auto"/>
        <w:right w:val="none" w:sz="0" w:space="0" w:color="auto"/>
      </w:divBdr>
    </w:div>
    <w:div w:id="272789558">
      <w:bodyDiv w:val="1"/>
      <w:marLeft w:val="0"/>
      <w:marRight w:val="0"/>
      <w:marTop w:val="0"/>
      <w:marBottom w:val="0"/>
      <w:divBdr>
        <w:top w:val="none" w:sz="0" w:space="0" w:color="auto"/>
        <w:left w:val="none" w:sz="0" w:space="0" w:color="auto"/>
        <w:bottom w:val="none" w:sz="0" w:space="0" w:color="auto"/>
        <w:right w:val="none" w:sz="0" w:space="0" w:color="auto"/>
      </w:divBdr>
    </w:div>
    <w:div w:id="550306075">
      <w:bodyDiv w:val="1"/>
      <w:marLeft w:val="0"/>
      <w:marRight w:val="0"/>
      <w:marTop w:val="0"/>
      <w:marBottom w:val="0"/>
      <w:divBdr>
        <w:top w:val="none" w:sz="0" w:space="0" w:color="auto"/>
        <w:left w:val="none" w:sz="0" w:space="0" w:color="auto"/>
        <w:bottom w:val="none" w:sz="0" w:space="0" w:color="auto"/>
        <w:right w:val="none" w:sz="0" w:space="0" w:color="auto"/>
      </w:divBdr>
    </w:div>
    <w:div w:id="698972741">
      <w:bodyDiv w:val="1"/>
      <w:marLeft w:val="0"/>
      <w:marRight w:val="0"/>
      <w:marTop w:val="0"/>
      <w:marBottom w:val="0"/>
      <w:divBdr>
        <w:top w:val="none" w:sz="0" w:space="0" w:color="auto"/>
        <w:left w:val="none" w:sz="0" w:space="0" w:color="auto"/>
        <w:bottom w:val="none" w:sz="0" w:space="0" w:color="auto"/>
        <w:right w:val="none" w:sz="0" w:space="0" w:color="auto"/>
      </w:divBdr>
    </w:div>
    <w:div w:id="1161657454">
      <w:bodyDiv w:val="1"/>
      <w:marLeft w:val="0"/>
      <w:marRight w:val="0"/>
      <w:marTop w:val="0"/>
      <w:marBottom w:val="0"/>
      <w:divBdr>
        <w:top w:val="none" w:sz="0" w:space="0" w:color="auto"/>
        <w:left w:val="none" w:sz="0" w:space="0" w:color="auto"/>
        <w:bottom w:val="none" w:sz="0" w:space="0" w:color="auto"/>
        <w:right w:val="none" w:sz="0" w:space="0" w:color="auto"/>
      </w:divBdr>
    </w:div>
    <w:div w:id="1305937706">
      <w:bodyDiv w:val="1"/>
      <w:marLeft w:val="0"/>
      <w:marRight w:val="0"/>
      <w:marTop w:val="0"/>
      <w:marBottom w:val="0"/>
      <w:divBdr>
        <w:top w:val="none" w:sz="0" w:space="0" w:color="auto"/>
        <w:left w:val="none" w:sz="0" w:space="0" w:color="auto"/>
        <w:bottom w:val="none" w:sz="0" w:space="0" w:color="auto"/>
        <w:right w:val="none" w:sz="0" w:space="0" w:color="auto"/>
      </w:divBdr>
    </w:div>
    <w:div w:id="1457258552">
      <w:bodyDiv w:val="1"/>
      <w:marLeft w:val="0"/>
      <w:marRight w:val="0"/>
      <w:marTop w:val="0"/>
      <w:marBottom w:val="0"/>
      <w:divBdr>
        <w:top w:val="none" w:sz="0" w:space="0" w:color="auto"/>
        <w:left w:val="none" w:sz="0" w:space="0" w:color="auto"/>
        <w:bottom w:val="none" w:sz="0" w:space="0" w:color="auto"/>
        <w:right w:val="none" w:sz="0" w:space="0" w:color="auto"/>
      </w:divBdr>
    </w:div>
    <w:div w:id="1668171245">
      <w:bodyDiv w:val="1"/>
      <w:marLeft w:val="0"/>
      <w:marRight w:val="0"/>
      <w:marTop w:val="0"/>
      <w:marBottom w:val="0"/>
      <w:divBdr>
        <w:top w:val="none" w:sz="0" w:space="0" w:color="auto"/>
        <w:left w:val="none" w:sz="0" w:space="0" w:color="auto"/>
        <w:bottom w:val="none" w:sz="0" w:space="0" w:color="auto"/>
        <w:right w:val="none" w:sz="0" w:space="0" w:color="auto"/>
      </w:divBdr>
    </w:div>
    <w:div w:id="1855337223">
      <w:bodyDiv w:val="1"/>
      <w:marLeft w:val="0"/>
      <w:marRight w:val="0"/>
      <w:marTop w:val="0"/>
      <w:marBottom w:val="0"/>
      <w:divBdr>
        <w:top w:val="none" w:sz="0" w:space="0" w:color="auto"/>
        <w:left w:val="none" w:sz="0" w:space="0" w:color="auto"/>
        <w:bottom w:val="none" w:sz="0" w:space="0" w:color="auto"/>
        <w:right w:val="none" w:sz="0" w:space="0" w:color="auto"/>
      </w:divBdr>
    </w:div>
    <w:div w:id="1993366442">
      <w:bodyDiv w:val="1"/>
      <w:marLeft w:val="0"/>
      <w:marRight w:val="0"/>
      <w:marTop w:val="0"/>
      <w:marBottom w:val="0"/>
      <w:divBdr>
        <w:top w:val="none" w:sz="0" w:space="0" w:color="auto"/>
        <w:left w:val="none" w:sz="0" w:space="0" w:color="auto"/>
        <w:bottom w:val="none" w:sz="0" w:space="0" w:color="auto"/>
        <w:right w:val="none" w:sz="0" w:space="0" w:color="auto"/>
      </w:divBdr>
      <w:divsChild>
        <w:div w:id="698749161">
          <w:marLeft w:val="0"/>
          <w:marRight w:val="0"/>
          <w:marTop w:val="0"/>
          <w:marBottom w:val="0"/>
          <w:divBdr>
            <w:top w:val="none" w:sz="0" w:space="0" w:color="auto"/>
            <w:left w:val="none" w:sz="0" w:space="0" w:color="auto"/>
            <w:bottom w:val="none" w:sz="0" w:space="0" w:color="auto"/>
            <w:right w:val="none" w:sz="0" w:space="0" w:color="auto"/>
          </w:divBdr>
          <w:divsChild>
            <w:div w:id="1860506206">
              <w:marLeft w:val="0"/>
              <w:marRight w:val="0"/>
              <w:marTop w:val="0"/>
              <w:marBottom w:val="0"/>
              <w:divBdr>
                <w:top w:val="none" w:sz="0" w:space="0" w:color="auto"/>
                <w:left w:val="none" w:sz="0" w:space="0" w:color="auto"/>
                <w:bottom w:val="none" w:sz="0" w:space="0" w:color="auto"/>
                <w:right w:val="none" w:sz="0" w:space="0" w:color="auto"/>
              </w:divBdr>
              <w:divsChild>
                <w:div w:id="2066754476">
                  <w:marLeft w:val="0"/>
                  <w:marRight w:val="0"/>
                  <w:marTop w:val="0"/>
                  <w:marBottom w:val="0"/>
                  <w:divBdr>
                    <w:top w:val="none" w:sz="0" w:space="0" w:color="auto"/>
                    <w:left w:val="none" w:sz="0" w:space="0" w:color="auto"/>
                    <w:bottom w:val="none" w:sz="0" w:space="0" w:color="auto"/>
                    <w:right w:val="none" w:sz="0" w:space="0" w:color="auto"/>
                  </w:divBdr>
                  <w:divsChild>
                    <w:div w:id="107813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1375">
          <w:marLeft w:val="0"/>
          <w:marRight w:val="0"/>
          <w:marTop w:val="0"/>
          <w:marBottom w:val="0"/>
          <w:divBdr>
            <w:top w:val="none" w:sz="0" w:space="0" w:color="auto"/>
            <w:left w:val="none" w:sz="0" w:space="0" w:color="auto"/>
            <w:bottom w:val="none" w:sz="0" w:space="0" w:color="auto"/>
            <w:right w:val="none" w:sz="0" w:space="0" w:color="auto"/>
          </w:divBdr>
          <w:divsChild>
            <w:div w:id="1811434540">
              <w:marLeft w:val="0"/>
              <w:marRight w:val="0"/>
              <w:marTop w:val="0"/>
              <w:marBottom w:val="0"/>
              <w:divBdr>
                <w:top w:val="none" w:sz="0" w:space="0" w:color="auto"/>
                <w:left w:val="none" w:sz="0" w:space="0" w:color="auto"/>
                <w:bottom w:val="none" w:sz="0" w:space="0" w:color="auto"/>
                <w:right w:val="none" w:sz="0" w:space="0" w:color="auto"/>
              </w:divBdr>
              <w:divsChild>
                <w:div w:id="1173034225">
                  <w:marLeft w:val="0"/>
                  <w:marRight w:val="0"/>
                  <w:marTop w:val="0"/>
                  <w:marBottom w:val="0"/>
                  <w:divBdr>
                    <w:top w:val="none" w:sz="0" w:space="0" w:color="auto"/>
                    <w:left w:val="none" w:sz="0" w:space="0" w:color="auto"/>
                    <w:bottom w:val="none" w:sz="0" w:space="0" w:color="auto"/>
                    <w:right w:val="none" w:sz="0" w:space="0" w:color="auto"/>
                  </w:divBdr>
                  <w:divsChild>
                    <w:div w:id="10035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1\OneDrive\&#1044;&#1086;&#1082;&#1091;&#1084;&#1077;&#1085;&#1090;&#1099;\&#1053;&#1072;&#1089;&#1090;&#1088;&#1072;&#1080;&#1074;&#1072;&#1077;&#1084;&#1099;&#1077;%20&#1096;&#1072;&#1073;&#1083;&#1086;&#1085;&#1099;%20Office\Journal_Article_Bas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Journal_Article_Base</Template>
  <TotalTime>70</TotalTime>
  <Pages>6</Pages>
  <Words>2239</Words>
  <Characters>12764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Ilm-fan va texnologiyalar</vt:lpstr>
    </vt:vector>
  </TitlesOfParts>
  <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Ilm-fan va texnologiyalar</dc:title>
  <dc:subject/>
  <dc:creator>Feruz Kasimov</dc:creator>
  <cp:keywords/>
  <dc:description/>
  <cp:lastModifiedBy>Feruz Kasimov</cp:lastModifiedBy>
  <cp:revision>1</cp:revision>
  <cp:lastPrinted>2024-06-27T02:03:00Z</cp:lastPrinted>
  <dcterms:created xsi:type="dcterms:W3CDTF">2026-06-28T08:46:00Z</dcterms:created>
  <dcterms:modified xsi:type="dcterms:W3CDTF">2026-06-28T09:56:00Z</dcterms:modified>
</cp:coreProperties>
</file>